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F98C04D"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#116-bis</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R1-240</w:t>
      </w:r>
      <w:r w:rsidR="00667AA3">
        <w:rPr>
          <w:rFonts w:ascii="Arial" w:eastAsia="바탕" w:hAnsi="Arial" w:cs="Arial"/>
          <w:b/>
          <w:bCs/>
          <w:sz w:val="28"/>
          <w:szCs w:val="24"/>
        </w:rPr>
        <w:t>3120</w:t>
      </w:r>
    </w:p>
    <w:p w14:paraId="1F39E597" w14:textId="54EF30F6" w:rsidR="00516FE1" w:rsidRPr="00A445B3" w:rsidRDefault="00A445B3" w:rsidP="00A445B3">
      <w:pPr>
        <w:tabs>
          <w:tab w:val="left" w:pos="1985"/>
        </w:tabs>
        <w:spacing w:after="0"/>
        <w:ind w:left="0" w:firstLine="0"/>
        <w:rPr>
          <w:rFonts w:ascii="Arial" w:eastAsia="바탕" w:hAnsi="Arial" w:cs="Arial"/>
          <w:b/>
          <w:bCs/>
          <w:sz w:val="28"/>
          <w:szCs w:val="24"/>
        </w:rPr>
      </w:pPr>
      <w:r w:rsidRPr="00A445B3">
        <w:rPr>
          <w:rFonts w:ascii="Arial" w:eastAsia="바탕" w:hAnsi="Arial" w:cs="Arial"/>
          <w:b/>
          <w:bCs/>
          <w:sz w:val="28"/>
          <w:szCs w:val="24"/>
        </w:rPr>
        <w:t>Changsha, Hunan Province, China, April 15th – 19th, 2024</w:t>
      </w:r>
    </w:p>
    <w:bookmarkEnd w:id="0"/>
    <w:p w14:paraId="47200AEB" w14:textId="19D20ADC" w:rsidR="000D41C4" w:rsidRPr="00A445B3"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0F2CB319" w:rsidR="009E7B63"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the RAN1 #116 meeting, </w:t>
      </w:r>
      <w:r w:rsidRPr="00A445B3">
        <w:rPr>
          <w:rFonts w:eastAsia="바탕"/>
          <w:sz w:val="22"/>
          <w:szCs w:val="22"/>
          <w:lang w:eastAsia="ko-KR"/>
        </w:rPr>
        <w:t xml:space="preserve">the following agreements were made for </w:t>
      </w:r>
      <w:r>
        <w:rPr>
          <w:rFonts w:eastAsia="바탕"/>
          <w:sz w:val="22"/>
          <w:szCs w:val="22"/>
          <w:lang w:eastAsia="ko-KR"/>
        </w:rPr>
        <w:t>frame structure,</w:t>
      </w:r>
      <w:r w:rsidRPr="00A445B3">
        <w:rPr>
          <w:rFonts w:eastAsia="바탕"/>
          <w:sz w:val="22"/>
          <w:szCs w:val="22"/>
          <w:lang w:eastAsia="ko-KR"/>
        </w:rPr>
        <w:t xml:space="preserve"> synchronization and timing, </w:t>
      </w:r>
      <w:r w:rsidR="000939BE">
        <w:rPr>
          <w:rFonts w:eastAsia="바탕"/>
          <w:sz w:val="22"/>
          <w:szCs w:val="22"/>
          <w:lang w:eastAsia="ko-KR"/>
        </w:rPr>
        <w:t>contention-based</w:t>
      </w:r>
      <w:r w:rsidRPr="00A445B3">
        <w:rPr>
          <w:rFonts w:eastAsia="바탕"/>
          <w:sz w:val="22"/>
          <w:szCs w:val="22"/>
          <w:lang w:eastAsia="ko-KR"/>
        </w:rPr>
        <w:t xml:space="preserve"> access procedure, and scheduling and timing relationships</w:t>
      </w:r>
      <w:r>
        <w:rPr>
          <w:rFonts w:eastAsia="바탕"/>
          <w:sz w:val="22"/>
          <w:szCs w:val="22"/>
          <w:lang w:eastAsia="ko-KR"/>
        </w:rPr>
        <w:t xml:space="preserve"> of Rel-19 Ambient IoT SI as in [1]:</w:t>
      </w:r>
    </w:p>
    <w:tbl>
      <w:tblPr>
        <w:tblStyle w:val="a9"/>
        <w:tblW w:w="0" w:type="auto"/>
        <w:tblLook w:val="04A0" w:firstRow="1" w:lastRow="0" w:firstColumn="1" w:lastColumn="0" w:noHBand="0" w:noVBand="1"/>
      </w:tblPr>
      <w:tblGrid>
        <w:gridCol w:w="9628"/>
      </w:tblGrid>
      <w:tr w:rsidR="00A445B3" w14:paraId="4EFD5D97" w14:textId="77777777" w:rsidTr="00A445B3">
        <w:tc>
          <w:tcPr>
            <w:tcW w:w="9628" w:type="dxa"/>
          </w:tcPr>
          <w:p w14:paraId="5F34CD19" w14:textId="77777777" w:rsidR="00A445B3" w:rsidRPr="00A445B3" w:rsidRDefault="00A445B3" w:rsidP="000939BE">
            <w:pPr>
              <w:widowControl w:val="0"/>
              <w:spacing w:before="0" w:after="120" w:line="240" w:lineRule="exact"/>
              <w:ind w:left="0" w:firstLine="0"/>
              <w:contextualSpacing/>
              <w:rPr>
                <w:rFonts w:eastAsia="SimSun"/>
                <w:b/>
                <w:kern w:val="2"/>
                <w:szCs w:val="22"/>
                <w:u w:val="single"/>
                <w:lang w:val="en-US" w:eastAsia="ja-JP"/>
              </w:rPr>
            </w:pPr>
            <w:r w:rsidRPr="00A445B3">
              <w:rPr>
                <w:rFonts w:eastAsia="SimSun"/>
                <w:b/>
                <w:kern w:val="2"/>
                <w:szCs w:val="22"/>
                <w:u w:val="single"/>
                <w:lang w:val="en-US" w:eastAsia="ja-JP"/>
              </w:rPr>
              <w:t>Frame structure</w:t>
            </w:r>
          </w:p>
          <w:p w14:paraId="2600A230" w14:textId="77777777" w:rsidR="00A445B3" w:rsidRPr="00A445B3" w:rsidRDefault="00A445B3" w:rsidP="000939BE">
            <w:pPr>
              <w:adjustRightInd w:val="0"/>
              <w:snapToGrid w:val="0"/>
              <w:spacing w:before="0" w:after="0" w:line="240" w:lineRule="exact"/>
              <w:ind w:left="0" w:firstLine="0"/>
              <w:jc w:val="left"/>
              <w:rPr>
                <w:rFonts w:eastAsia="바탕"/>
                <w:bCs/>
                <w:szCs w:val="24"/>
                <w:lang w:val="en-US"/>
              </w:rPr>
            </w:pPr>
            <w:r w:rsidRPr="00A445B3">
              <w:rPr>
                <w:rFonts w:eastAsia="바탕"/>
                <w:bCs/>
                <w:szCs w:val="24"/>
                <w:highlight w:val="green"/>
                <w:lang w:val="en-US"/>
              </w:rPr>
              <w:t>Agreement</w:t>
            </w:r>
          </w:p>
          <w:p w14:paraId="015AE475" w14:textId="77777777" w:rsidR="00A445B3" w:rsidRPr="00A445B3" w:rsidRDefault="00A445B3" w:rsidP="000939BE">
            <w:pPr>
              <w:adjustRightInd w:val="0"/>
              <w:snapToGrid w:val="0"/>
              <w:spacing w:before="0" w:after="0" w:line="240" w:lineRule="exact"/>
              <w:ind w:left="0" w:firstLine="0"/>
              <w:jc w:val="left"/>
              <w:rPr>
                <w:rFonts w:eastAsia="바탕"/>
                <w:bCs/>
                <w:szCs w:val="24"/>
                <w:lang w:val="en-US"/>
              </w:rPr>
            </w:pPr>
            <w:r w:rsidRPr="00A445B3">
              <w:rPr>
                <w:rFonts w:eastAsia="바탕"/>
                <w:bCs/>
                <w:szCs w:val="24"/>
                <w:lang w:val="en-US"/>
              </w:rPr>
              <w:t xml:space="preserve">At least the following time domain frame structure is studied for A-IoT </w:t>
            </w:r>
            <w:r w:rsidRPr="00A445B3">
              <w:rPr>
                <w:rFonts w:eastAsia="바탕"/>
                <w:bCs/>
                <w:lang w:val="en-US"/>
              </w:rPr>
              <w:t>R2D</w:t>
            </w:r>
            <w:r w:rsidRPr="00A445B3" w:rsidDel="00B30D72">
              <w:rPr>
                <w:rFonts w:eastAsia="바탕"/>
                <w:bCs/>
                <w:szCs w:val="24"/>
                <w:lang w:val="en-US"/>
              </w:rPr>
              <w:t xml:space="preserve"> </w:t>
            </w:r>
            <w:r w:rsidRPr="00A445B3">
              <w:rPr>
                <w:rFonts w:eastAsia="바탕"/>
                <w:bCs/>
                <w:szCs w:val="24"/>
                <w:lang w:val="en-US"/>
              </w:rPr>
              <w:t xml:space="preserve">and </w:t>
            </w:r>
            <w:r w:rsidRPr="00A445B3">
              <w:rPr>
                <w:rFonts w:eastAsia="바탕"/>
                <w:bCs/>
                <w:lang w:val="en-US"/>
              </w:rPr>
              <w:t xml:space="preserve">D2R </w:t>
            </w:r>
            <w:r w:rsidRPr="00A445B3">
              <w:rPr>
                <w:rFonts w:eastAsia="바탕"/>
                <w:bCs/>
                <w:szCs w:val="24"/>
                <w:lang w:val="en-US"/>
              </w:rPr>
              <w:t>transmission.</w:t>
            </w:r>
          </w:p>
          <w:p w14:paraId="16FB07E4" w14:textId="77777777" w:rsidR="00A445B3" w:rsidRPr="00A445B3" w:rsidRDefault="00A445B3" w:rsidP="000939BE">
            <w:pPr>
              <w:numPr>
                <w:ilvl w:val="0"/>
                <w:numId w:val="54"/>
              </w:numPr>
              <w:spacing w:before="0" w:after="0" w:line="240" w:lineRule="exact"/>
              <w:jc w:val="left"/>
              <w:rPr>
                <w:rFonts w:eastAsia="바탕"/>
                <w:bCs/>
                <w:lang w:val="en-US"/>
              </w:rPr>
            </w:pPr>
            <w:r w:rsidRPr="00A445B3">
              <w:rPr>
                <w:rFonts w:eastAsia="바탕"/>
                <w:bCs/>
                <w:lang w:val="en-US"/>
              </w:rPr>
              <w:t>For R2D transmission,</w:t>
            </w:r>
          </w:p>
          <w:p w14:paraId="376A6FD3" w14:textId="77777777" w:rsidR="00A445B3" w:rsidRPr="00A445B3" w:rsidRDefault="00A445B3" w:rsidP="000939BE">
            <w:pPr>
              <w:numPr>
                <w:ilvl w:val="1"/>
                <w:numId w:val="54"/>
              </w:numPr>
              <w:spacing w:before="0" w:after="0" w:line="240" w:lineRule="exact"/>
              <w:jc w:val="left"/>
              <w:rPr>
                <w:rFonts w:eastAsia="바탕"/>
                <w:bCs/>
                <w:lang w:val="en-US"/>
              </w:rPr>
            </w:pPr>
            <w:r w:rsidRPr="00A445B3">
              <w:rPr>
                <w:rFonts w:eastAsia="바탕"/>
                <w:bCs/>
                <w:lang w:val="en-US"/>
              </w:rPr>
              <w:t>A R2D</w:t>
            </w:r>
            <w:r w:rsidRPr="00A445B3" w:rsidDel="00B30D72">
              <w:rPr>
                <w:rFonts w:eastAsia="바탕"/>
                <w:bCs/>
                <w:lang w:val="en-US"/>
              </w:rPr>
              <w:t xml:space="preserve"> </w:t>
            </w:r>
            <w:r w:rsidRPr="00A445B3">
              <w:rPr>
                <w:rFonts w:eastAsia="바탕"/>
                <w:bCs/>
                <w:lang w:val="en-US"/>
              </w:rPr>
              <w:t>timing acquisition signal (e.g. R2D</w:t>
            </w:r>
            <w:r w:rsidRPr="00A445B3" w:rsidDel="00B30D72">
              <w:rPr>
                <w:rFonts w:eastAsia="바탕"/>
                <w:bCs/>
                <w:lang w:val="en-US"/>
              </w:rPr>
              <w:t xml:space="preserve"> </w:t>
            </w:r>
            <w:r w:rsidRPr="00A445B3">
              <w:rPr>
                <w:rFonts w:eastAsia="바탕"/>
                <w:bCs/>
                <w:lang w:val="en-US"/>
              </w:rPr>
              <w:t>preamble) is included at least for timing acquisition and for indicating the start of the R2D</w:t>
            </w:r>
            <w:r w:rsidRPr="00A445B3" w:rsidDel="00B30D72">
              <w:rPr>
                <w:rFonts w:eastAsia="바탕"/>
                <w:bCs/>
                <w:lang w:val="en-US"/>
              </w:rPr>
              <w:t xml:space="preserve"> </w:t>
            </w:r>
            <w:r w:rsidRPr="00A445B3">
              <w:rPr>
                <w:rFonts w:eastAsia="바탕"/>
                <w:bCs/>
                <w:lang w:val="en-US"/>
              </w:rPr>
              <w:t>transmission in time domain.</w:t>
            </w:r>
          </w:p>
          <w:p w14:paraId="0950C743" w14:textId="77777777" w:rsidR="00A445B3" w:rsidRPr="00A445B3" w:rsidRDefault="00A445B3" w:rsidP="000939BE">
            <w:pPr>
              <w:numPr>
                <w:ilvl w:val="0"/>
                <w:numId w:val="54"/>
              </w:numPr>
              <w:spacing w:before="0" w:after="0" w:line="240" w:lineRule="exact"/>
              <w:jc w:val="left"/>
              <w:rPr>
                <w:rFonts w:eastAsia="바탕"/>
                <w:bCs/>
                <w:lang w:val="en-US"/>
              </w:rPr>
            </w:pPr>
            <w:r w:rsidRPr="00A445B3">
              <w:rPr>
                <w:rFonts w:eastAsia="DengXian"/>
                <w:bCs/>
                <w:lang w:val="en-US" w:eastAsia="zh-CN"/>
              </w:rPr>
              <w:t xml:space="preserve">For </w:t>
            </w:r>
            <w:r w:rsidRPr="00A445B3">
              <w:rPr>
                <w:rFonts w:eastAsia="바탕"/>
                <w:bCs/>
                <w:lang w:val="en-US"/>
              </w:rPr>
              <w:t>D2R transmission</w:t>
            </w:r>
            <w:r w:rsidRPr="00A445B3">
              <w:rPr>
                <w:rFonts w:eastAsia="DengXian"/>
                <w:bCs/>
                <w:lang w:val="en-US" w:eastAsia="zh-CN"/>
              </w:rPr>
              <w:t>,</w:t>
            </w:r>
          </w:p>
          <w:p w14:paraId="7AF909C9" w14:textId="77777777" w:rsidR="00A445B3" w:rsidRPr="00A445B3" w:rsidRDefault="00A445B3" w:rsidP="000939BE">
            <w:pPr>
              <w:numPr>
                <w:ilvl w:val="1"/>
                <w:numId w:val="54"/>
              </w:numPr>
              <w:spacing w:before="0" w:after="0" w:line="240" w:lineRule="exact"/>
              <w:jc w:val="left"/>
              <w:rPr>
                <w:rFonts w:eastAsia="바탕"/>
                <w:bCs/>
                <w:lang w:val="en-US"/>
              </w:rPr>
            </w:pPr>
            <w:r w:rsidRPr="00A445B3">
              <w:rPr>
                <w:rFonts w:eastAsia="바탕"/>
                <w:bCs/>
                <w:lang w:val="en-US"/>
              </w:rPr>
              <w:t>A D2R timing acquisition signal (e.g. D2R preamble) is included at least for timing acquisition and for indicating the start of the D2R transmission in time domain.</w:t>
            </w:r>
          </w:p>
          <w:p w14:paraId="3EF969EB" w14:textId="77777777" w:rsidR="00A445B3" w:rsidRDefault="00A445B3" w:rsidP="000939BE">
            <w:pPr>
              <w:numPr>
                <w:ilvl w:val="0"/>
                <w:numId w:val="54"/>
              </w:numPr>
              <w:spacing w:before="0" w:after="0" w:line="240" w:lineRule="exact"/>
              <w:jc w:val="left"/>
              <w:rPr>
                <w:rFonts w:eastAsia="바탕"/>
                <w:bCs/>
                <w:lang w:val="en-US"/>
              </w:rPr>
            </w:pPr>
            <w:r w:rsidRPr="00A445B3">
              <w:rPr>
                <w:rFonts w:eastAsia="바탕"/>
                <w:bCs/>
                <w:lang w:val="en-US"/>
              </w:rPr>
              <w:t>FFS other necessary component(s), e.g. midamble, postamble, periodic sync signal, control fields, guard period</w:t>
            </w:r>
          </w:p>
          <w:p w14:paraId="7D17099E" w14:textId="77777777" w:rsidR="00A445B3" w:rsidRDefault="00A445B3" w:rsidP="000939BE">
            <w:pPr>
              <w:adjustRightInd w:val="0"/>
              <w:snapToGrid w:val="0"/>
              <w:spacing w:before="0" w:after="0" w:line="240" w:lineRule="exact"/>
              <w:ind w:left="0" w:firstLine="0"/>
              <w:jc w:val="left"/>
              <w:rPr>
                <w:rFonts w:ascii="Times" w:eastAsia="바탕" w:hAnsi="Times"/>
                <w:bCs/>
                <w:highlight w:val="green"/>
                <w:lang w:val="en-US"/>
              </w:rPr>
            </w:pPr>
          </w:p>
          <w:p w14:paraId="3437A530" w14:textId="77777777" w:rsidR="00A445B3" w:rsidRPr="00A445B3" w:rsidRDefault="00A445B3" w:rsidP="000939BE">
            <w:pPr>
              <w:widowControl w:val="0"/>
              <w:spacing w:before="0" w:after="120" w:line="240" w:lineRule="exact"/>
              <w:ind w:left="0" w:firstLine="0"/>
              <w:contextualSpacing/>
              <w:rPr>
                <w:rFonts w:eastAsia="SimSun"/>
                <w:b/>
                <w:kern w:val="2"/>
                <w:szCs w:val="22"/>
                <w:u w:val="single"/>
                <w:lang w:val="en-US" w:eastAsia="ja-JP"/>
              </w:rPr>
            </w:pPr>
            <w:r w:rsidRPr="00A445B3">
              <w:rPr>
                <w:rFonts w:eastAsia="SimSun"/>
                <w:b/>
                <w:kern w:val="2"/>
                <w:szCs w:val="22"/>
                <w:u w:val="single"/>
                <w:lang w:val="en-US" w:eastAsia="ja-JP"/>
              </w:rPr>
              <w:t>Contention-based access procedure</w:t>
            </w:r>
          </w:p>
          <w:p w14:paraId="0BAEED65" w14:textId="29A36AC3" w:rsidR="00A445B3" w:rsidRPr="00A445B3" w:rsidRDefault="00A445B3" w:rsidP="000939BE">
            <w:pPr>
              <w:adjustRightInd w:val="0"/>
              <w:snapToGrid w:val="0"/>
              <w:spacing w:before="0" w:after="0" w:line="240" w:lineRule="exact"/>
              <w:ind w:left="0" w:firstLine="0"/>
              <w:jc w:val="left"/>
              <w:rPr>
                <w:rFonts w:ascii="Times" w:eastAsia="바탕" w:hAnsi="Times"/>
                <w:bCs/>
                <w:lang w:val="en-US"/>
              </w:rPr>
            </w:pPr>
            <w:r w:rsidRPr="00A445B3">
              <w:rPr>
                <w:rFonts w:ascii="Times" w:eastAsia="바탕" w:hAnsi="Times"/>
                <w:bCs/>
                <w:highlight w:val="green"/>
                <w:lang w:val="en-US"/>
              </w:rPr>
              <w:t>Agreement</w:t>
            </w:r>
          </w:p>
          <w:p w14:paraId="50D5EF3E" w14:textId="77777777" w:rsidR="00A445B3" w:rsidRPr="00A445B3" w:rsidRDefault="00A445B3" w:rsidP="000939BE">
            <w:pPr>
              <w:spacing w:before="0" w:after="0" w:line="240" w:lineRule="exact"/>
              <w:ind w:left="0" w:firstLine="0"/>
              <w:jc w:val="left"/>
              <w:rPr>
                <w:rFonts w:ascii="Times" w:eastAsia="바탕" w:hAnsi="Times"/>
                <w:lang w:val="en-US" w:eastAsia="x-none"/>
              </w:rPr>
            </w:pPr>
            <w:r w:rsidRPr="00A445B3">
              <w:rPr>
                <w:rFonts w:ascii="Times" w:eastAsia="바탕" w:hAnsi="Times" w:hint="eastAsia"/>
                <w:bCs/>
                <w:lang w:val="en-US"/>
              </w:rPr>
              <w:t>Fro</w:t>
            </w:r>
            <w:r w:rsidRPr="00A445B3">
              <w:rPr>
                <w:rFonts w:ascii="Times" w:eastAsia="바탕" w:hAnsi="Times"/>
                <w:bCs/>
                <w:lang w:val="en-US"/>
              </w:rPr>
              <w:t>m RAN1 perspective, at least when a response is expected from multiple devices that are intended to be identified, an A-IoT contention-based access procedure initiated by the reader is used.</w:t>
            </w:r>
          </w:p>
          <w:p w14:paraId="3A47F62A" w14:textId="77777777" w:rsidR="00A445B3" w:rsidRPr="00A445B3" w:rsidRDefault="00A445B3" w:rsidP="000939BE">
            <w:pPr>
              <w:spacing w:before="0" w:after="0" w:line="240" w:lineRule="exact"/>
              <w:ind w:left="0" w:firstLine="0"/>
              <w:jc w:val="left"/>
              <w:rPr>
                <w:rFonts w:ascii="Times" w:eastAsia="바탕" w:hAnsi="Times"/>
                <w:lang w:val="en-US" w:eastAsia="x-none"/>
              </w:rPr>
            </w:pPr>
          </w:p>
          <w:p w14:paraId="75BB7E86" w14:textId="77777777" w:rsidR="00A445B3" w:rsidRPr="00A445B3" w:rsidRDefault="00A445B3" w:rsidP="000939BE">
            <w:pPr>
              <w:adjustRightInd w:val="0"/>
              <w:snapToGrid w:val="0"/>
              <w:spacing w:before="0" w:after="0" w:line="240" w:lineRule="exact"/>
              <w:ind w:left="0" w:firstLine="0"/>
              <w:jc w:val="left"/>
              <w:rPr>
                <w:rFonts w:ascii="Times" w:eastAsia="바탕" w:hAnsi="Times"/>
                <w:bCs/>
                <w:lang w:val="en-US"/>
              </w:rPr>
            </w:pPr>
            <w:r w:rsidRPr="00A445B3">
              <w:rPr>
                <w:rFonts w:ascii="Times" w:eastAsia="바탕" w:hAnsi="Times"/>
                <w:bCs/>
                <w:highlight w:val="green"/>
                <w:lang w:val="en-US"/>
              </w:rPr>
              <w:t>Agreement</w:t>
            </w:r>
          </w:p>
          <w:p w14:paraId="34F1CFA5" w14:textId="77777777" w:rsidR="00A445B3" w:rsidRPr="00A445B3" w:rsidRDefault="00A445B3" w:rsidP="000939BE">
            <w:pPr>
              <w:adjustRightInd w:val="0"/>
              <w:snapToGrid w:val="0"/>
              <w:spacing w:before="0" w:after="0" w:line="240" w:lineRule="exact"/>
              <w:ind w:left="0" w:firstLine="0"/>
              <w:jc w:val="left"/>
              <w:rPr>
                <w:rFonts w:ascii="Times" w:eastAsia="바탕" w:hAnsi="Times"/>
                <w:bCs/>
                <w:lang w:val="en-US"/>
              </w:rPr>
            </w:pPr>
            <w:r w:rsidRPr="00A445B3">
              <w:rPr>
                <w:rFonts w:ascii="Times" w:eastAsia="바탕" w:hAnsi="Times"/>
                <w:bCs/>
                <w:lang w:val="en-US"/>
              </w:rPr>
              <w:t>For A-IoT contention-based access procedure, at least slotted-ALOHA based access is studied.</w:t>
            </w:r>
          </w:p>
          <w:p w14:paraId="415AEA48" w14:textId="77777777" w:rsidR="00A445B3" w:rsidRDefault="00A445B3" w:rsidP="000939BE">
            <w:pPr>
              <w:adjustRightInd w:val="0"/>
              <w:snapToGrid w:val="0"/>
              <w:spacing w:before="0" w:after="0" w:line="240" w:lineRule="exact"/>
              <w:ind w:left="0" w:firstLine="0"/>
              <w:jc w:val="left"/>
              <w:rPr>
                <w:rFonts w:ascii="Times" w:eastAsia="바탕" w:hAnsi="Times"/>
                <w:bCs/>
                <w:highlight w:val="green"/>
                <w:lang w:val="en-US"/>
              </w:rPr>
            </w:pPr>
          </w:p>
          <w:p w14:paraId="53E4A4D6" w14:textId="17BD26B5" w:rsidR="00A445B3" w:rsidRPr="00A445B3" w:rsidRDefault="000939BE" w:rsidP="000939BE">
            <w:pPr>
              <w:widowControl w:val="0"/>
              <w:spacing w:before="0" w:after="120" w:line="240" w:lineRule="exact"/>
              <w:ind w:left="0" w:firstLine="0"/>
              <w:contextualSpacing/>
              <w:rPr>
                <w:rFonts w:eastAsia="SimSun"/>
                <w:b/>
                <w:kern w:val="2"/>
                <w:szCs w:val="22"/>
                <w:u w:val="single"/>
                <w:lang w:val="en-US" w:eastAsia="ja-JP"/>
              </w:rPr>
            </w:pPr>
            <w:r>
              <w:rPr>
                <w:rFonts w:eastAsia="SimSun"/>
                <w:b/>
                <w:kern w:val="2"/>
                <w:szCs w:val="22"/>
                <w:u w:val="single"/>
                <w:lang w:val="en-US" w:eastAsia="ja-JP"/>
              </w:rPr>
              <w:t>S</w:t>
            </w:r>
            <w:r w:rsidRPr="000939BE">
              <w:rPr>
                <w:rFonts w:eastAsia="SimSun"/>
                <w:b/>
                <w:kern w:val="2"/>
                <w:szCs w:val="22"/>
                <w:u w:val="single"/>
                <w:lang w:val="en-US" w:eastAsia="ja-JP"/>
              </w:rPr>
              <w:t>cheduling and timing relationships</w:t>
            </w:r>
          </w:p>
          <w:p w14:paraId="50350DCF" w14:textId="77777777" w:rsidR="00A445B3" w:rsidRPr="00A445B3" w:rsidRDefault="00A445B3" w:rsidP="000939BE">
            <w:pPr>
              <w:adjustRightInd w:val="0"/>
              <w:snapToGrid w:val="0"/>
              <w:spacing w:before="0" w:after="0" w:line="240" w:lineRule="exact"/>
              <w:ind w:left="0" w:firstLine="0"/>
              <w:jc w:val="left"/>
              <w:rPr>
                <w:rFonts w:ascii="Times" w:eastAsia="바탕" w:hAnsi="Times"/>
                <w:szCs w:val="24"/>
                <w:lang w:eastAsia="zh-CN"/>
              </w:rPr>
            </w:pPr>
            <w:r w:rsidRPr="00A445B3">
              <w:rPr>
                <w:rFonts w:ascii="Times" w:eastAsia="바탕" w:hAnsi="Times"/>
                <w:szCs w:val="24"/>
                <w:highlight w:val="green"/>
                <w:lang w:eastAsia="zh-CN"/>
              </w:rPr>
              <w:t>Agreement</w:t>
            </w:r>
          </w:p>
          <w:p w14:paraId="1E5FA142" w14:textId="77777777" w:rsidR="00A445B3" w:rsidRPr="00A445B3" w:rsidRDefault="00A445B3" w:rsidP="000939BE">
            <w:pPr>
              <w:adjustRightInd w:val="0"/>
              <w:snapToGrid w:val="0"/>
              <w:spacing w:before="0" w:after="0" w:line="240" w:lineRule="exact"/>
              <w:ind w:left="0" w:firstLine="0"/>
              <w:jc w:val="left"/>
              <w:rPr>
                <w:rFonts w:ascii="Times" w:eastAsia="바탕" w:hAnsi="Times"/>
                <w:szCs w:val="24"/>
                <w:lang w:eastAsia="zh-CN"/>
              </w:rPr>
            </w:pPr>
            <w:r w:rsidRPr="00A445B3">
              <w:rPr>
                <w:rFonts w:ascii="Times" w:eastAsia="바탕" w:hAnsi="Times"/>
                <w:szCs w:val="24"/>
                <w:lang w:eastAsia="zh-CN"/>
              </w:rPr>
              <w:t xml:space="preserve">For further discussion, the following terminologies are used for A-IoT for studying </w:t>
            </w:r>
            <w:r w:rsidRPr="00A445B3">
              <w:rPr>
                <w:rFonts w:eastAsia="바탕"/>
                <w:bCs/>
              </w:rPr>
              <w:t>processing time aspects</w:t>
            </w:r>
            <w:r w:rsidRPr="00A445B3">
              <w:rPr>
                <w:rFonts w:ascii="Times" w:eastAsia="바탕" w:hAnsi="Times"/>
                <w:szCs w:val="24"/>
                <w:lang w:eastAsia="zh-CN"/>
              </w:rPr>
              <w:t>:</w:t>
            </w:r>
          </w:p>
          <w:p w14:paraId="55BA1966" w14:textId="77777777" w:rsidR="00A445B3" w:rsidRPr="00A445B3" w:rsidRDefault="00A445B3" w:rsidP="000939BE">
            <w:pPr>
              <w:numPr>
                <w:ilvl w:val="0"/>
                <w:numId w:val="54"/>
              </w:numPr>
              <w:spacing w:before="0" w:after="0" w:line="240" w:lineRule="exact"/>
              <w:jc w:val="left"/>
              <w:rPr>
                <w:rFonts w:ascii="Times" w:eastAsia="바탕" w:hAnsi="Times"/>
                <w:szCs w:val="24"/>
              </w:rPr>
            </w:pPr>
            <w:r w:rsidRPr="00A445B3">
              <w:rPr>
                <w:rFonts w:eastAsia="바탕"/>
                <w:bCs/>
              </w:rPr>
              <w:t>T</w:t>
            </w:r>
            <w:r w:rsidRPr="00A445B3">
              <w:rPr>
                <w:rFonts w:eastAsia="바탕"/>
                <w:bCs/>
                <w:vertAlign w:val="subscript"/>
              </w:rPr>
              <w:t>R2D_min</w:t>
            </w:r>
            <w:r w:rsidRPr="00A445B3">
              <w:rPr>
                <w:rFonts w:eastAsia="바탕"/>
                <w:bCs/>
              </w:rPr>
              <w:t xml:space="preserve">: Minimum Time between a R2D transmission and the corresponding </w:t>
            </w:r>
            <w:r w:rsidRPr="00A445B3">
              <w:rPr>
                <w:rFonts w:eastAsia="바탕" w:hint="eastAsia"/>
                <w:bCs/>
              </w:rPr>
              <w:t>D</w:t>
            </w:r>
            <w:r w:rsidRPr="00A445B3">
              <w:rPr>
                <w:rFonts w:eastAsia="바탕"/>
                <w:bCs/>
              </w:rPr>
              <w:t>2</w:t>
            </w:r>
            <w:r w:rsidRPr="00A445B3">
              <w:rPr>
                <w:rFonts w:eastAsia="바탕" w:hint="eastAsia"/>
                <w:bCs/>
              </w:rPr>
              <w:t>R</w:t>
            </w:r>
            <w:r w:rsidRPr="00A445B3">
              <w:rPr>
                <w:rFonts w:eastAsia="바탕"/>
                <w:bCs/>
              </w:rPr>
              <w:t xml:space="preserve"> transmission following it. </w:t>
            </w:r>
          </w:p>
          <w:p w14:paraId="5F6D2F46" w14:textId="77777777" w:rsidR="00A445B3" w:rsidRPr="00A445B3" w:rsidRDefault="00A445B3" w:rsidP="000939BE">
            <w:pPr>
              <w:numPr>
                <w:ilvl w:val="0"/>
                <w:numId w:val="54"/>
              </w:numPr>
              <w:spacing w:before="0" w:after="0" w:line="240" w:lineRule="exact"/>
              <w:jc w:val="left"/>
              <w:rPr>
                <w:rFonts w:ascii="Times" w:eastAsia="바탕" w:hAnsi="Times"/>
                <w:szCs w:val="24"/>
              </w:rPr>
            </w:pPr>
            <w:r w:rsidRPr="00A445B3">
              <w:rPr>
                <w:rFonts w:eastAsia="바탕"/>
                <w:bCs/>
              </w:rPr>
              <w:t>T</w:t>
            </w:r>
            <w:r w:rsidRPr="00A445B3">
              <w:rPr>
                <w:rFonts w:eastAsia="바탕"/>
                <w:bCs/>
                <w:vertAlign w:val="subscript"/>
              </w:rPr>
              <w:t>D2</w:t>
            </w:r>
            <w:r w:rsidRPr="00A445B3">
              <w:rPr>
                <w:rFonts w:eastAsia="바탕" w:hint="eastAsia"/>
                <w:bCs/>
                <w:vertAlign w:val="subscript"/>
              </w:rPr>
              <w:t>R</w:t>
            </w:r>
            <w:r w:rsidRPr="00A445B3">
              <w:rPr>
                <w:rFonts w:eastAsia="바탕"/>
                <w:bCs/>
                <w:vertAlign w:val="subscript"/>
              </w:rPr>
              <w:t>_min</w:t>
            </w:r>
            <w:r w:rsidRPr="00A445B3">
              <w:rPr>
                <w:rFonts w:ascii="DengXian" w:eastAsia="DengXian" w:hAnsi="DengXian" w:hint="eastAsia"/>
                <w:bCs/>
                <w:lang w:eastAsia="zh-CN"/>
              </w:rPr>
              <w:t>:</w:t>
            </w:r>
            <w:r w:rsidRPr="00A445B3">
              <w:rPr>
                <w:rFonts w:ascii="DengXian" w:eastAsia="DengXian" w:hAnsi="DengXian"/>
                <w:bCs/>
                <w:lang w:eastAsia="zh-CN"/>
              </w:rPr>
              <w:t xml:space="preserve"> </w:t>
            </w:r>
            <w:r w:rsidRPr="00A445B3">
              <w:rPr>
                <w:rFonts w:eastAsia="바탕"/>
                <w:bCs/>
              </w:rPr>
              <w:t xml:space="preserve">Minimum Time between a </w:t>
            </w:r>
            <w:r w:rsidRPr="00A445B3">
              <w:rPr>
                <w:rFonts w:eastAsia="바탕" w:hint="eastAsia"/>
                <w:bCs/>
              </w:rPr>
              <w:t>D</w:t>
            </w:r>
            <w:r w:rsidRPr="00A445B3">
              <w:rPr>
                <w:rFonts w:eastAsia="바탕"/>
                <w:bCs/>
              </w:rPr>
              <w:t>2</w:t>
            </w:r>
            <w:r w:rsidRPr="00A445B3">
              <w:rPr>
                <w:rFonts w:eastAsia="바탕" w:hint="eastAsia"/>
                <w:bCs/>
              </w:rPr>
              <w:t>R</w:t>
            </w:r>
            <w:r w:rsidRPr="00A445B3">
              <w:rPr>
                <w:rFonts w:eastAsia="바탕"/>
                <w:bCs/>
              </w:rPr>
              <w:t xml:space="preserve"> transmission and the corresponding R2D transmission following it.</w:t>
            </w:r>
          </w:p>
          <w:p w14:paraId="7ABB8CBC" w14:textId="77777777" w:rsidR="00A445B3" w:rsidRPr="00A445B3" w:rsidRDefault="00A445B3" w:rsidP="000939BE">
            <w:pPr>
              <w:numPr>
                <w:ilvl w:val="0"/>
                <w:numId w:val="54"/>
              </w:numPr>
              <w:spacing w:before="0" w:after="0" w:line="240" w:lineRule="exact"/>
              <w:jc w:val="left"/>
              <w:rPr>
                <w:rFonts w:eastAsia="바탕"/>
                <w:bCs/>
              </w:rPr>
            </w:pPr>
            <w:r w:rsidRPr="00A445B3">
              <w:rPr>
                <w:rFonts w:eastAsia="바탕"/>
                <w:bCs/>
              </w:rPr>
              <w:t>T</w:t>
            </w:r>
            <w:r w:rsidRPr="00A445B3">
              <w:rPr>
                <w:rFonts w:eastAsia="바탕"/>
                <w:bCs/>
                <w:vertAlign w:val="subscript"/>
              </w:rPr>
              <w:t>R2D_R2D_min</w:t>
            </w:r>
            <w:r w:rsidRPr="00A445B3">
              <w:rPr>
                <w:rFonts w:eastAsia="바탕"/>
                <w:bCs/>
              </w:rPr>
              <w:t xml:space="preserve">: Minimum Time between two different consecutive </w:t>
            </w:r>
            <w:r w:rsidRPr="00A445B3">
              <w:rPr>
                <w:rFonts w:eastAsia="바탕" w:hint="eastAsia"/>
                <w:bCs/>
              </w:rPr>
              <w:t>R</w:t>
            </w:r>
            <w:r w:rsidRPr="00A445B3">
              <w:rPr>
                <w:rFonts w:eastAsia="바탕"/>
                <w:bCs/>
              </w:rPr>
              <w:t>2</w:t>
            </w:r>
            <w:r w:rsidRPr="00A445B3">
              <w:rPr>
                <w:rFonts w:eastAsia="바탕" w:hint="eastAsia"/>
                <w:bCs/>
              </w:rPr>
              <w:t>D</w:t>
            </w:r>
            <w:r w:rsidRPr="00A445B3">
              <w:rPr>
                <w:rFonts w:eastAsia="바탕"/>
                <w:bCs/>
              </w:rPr>
              <w:t xml:space="preserve"> transmissions to the same A-IoT device. </w:t>
            </w:r>
          </w:p>
          <w:p w14:paraId="0812EF41" w14:textId="77777777" w:rsidR="00A445B3" w:rsidRPr="00A445B3" w:rsidRDefault="00A445B3" w:rsidP="000939BE">
            <w:pPr>
              <w:numPr>
                <w:ilvl w:val="0"/>
                <w:numId w:val="54"/>
              </w:numPr>
              <w:spacing w:before="0" w:after="0" w:line="240" w:lineRule="exact"/>
              <w:jc w:val="left"/>
              <w:rPr>
                <w:rFonts w:eastAsia="바탕"/>
                <w:bCs/>
              </w:rPr>
            </w:pPr>
            <w:r w:rsidRPr="00A445B3">
              <w:rPr>
                <w:rFonts w:eastAsia="바탕"/>
                <w:bCs/>
              </w:rPr>
              <w:t>T</w:t>
            </w:r>
            <w:r w:rsidRPr="00A445B3">
              <w:rPr>
                <w:rFonts w:eastAsia="바탕"/>
                <w:bCs/>
                <w:vertAlign w:val="subscript"/>
              </w:rPr>
              <w:t>D2R_D2R_min</w:t>
            </w:r>
            <w:r w:rsidRPr="00A445B3">
              <w:rPr>
                <w:rFonts w:eastAsia="바탕"/>
                <w:bCs/>
              </w:rPr>
              <w:t>: Minimum Time between two different consecutive D2R transmissions from the same A-IoT device.</w:t>
            </w:r>
          </w:p>
          <w:p w14:paraId="597133E7" w14:textId="77777777" w:rsidR="00A445B3" w:rsidRPr="00A445B3" w:rsidRDefault="00A445B3" w:rsidP="000939BE">
            <w:pPr>
              <w:numPr>
                <w:ilvl w:val="0"/>
                <w:numId w:val="54"/>
              </w:numPr>
              <w:spacing w:before="0" w:after="0" w:line="240" w:lineRule="exact"/>
              <w:jc w:val="left"/>
              <w:rPr>
                <w:rFonts w:eastAsia="바탕"/>
                <w:bCs/>
              </w:rPr>
            </w:pPr>
            <w:r w:rsidRPr="00A445B3">
              <w:rPr>
                <w:rFonts w:eastAsia="DengXian"/>
                <w:bCs/>
                <w:lang w:eastAsia="zh-CN"/>
              </w:rPr>
              <w:t xml:space="preserve">The study should consider </w:t>
            </w:r>
            <w:r w:rsidRPr="00A445B3">
              <w:rPr>
                <w:rFonts w:eastAsia="바탕"/>
                <w:lang w:eastAsia="zh-CN"/>
              </w:rPr>
              <w:t>at least following aspects</w:t>
            </w:r>
            <w:r w:rsidRPr="00A445B3">
              <w:rPr>
                <w:rFonts w:eastAsia="DengXian"/>
                <w:bCs/>
                <w:lang w:eastAsia="zh-CN"/>
              </w:rPr>
              <w:t xml:space="preserve"> </w:t>
            </w:r>
          </w:p>
          <w:p w14:paraId="66E113F6" w14:textId="77777777" w:rsidR="00A445B3" w:rsidRPr="00A445B3" w:rsidRDefault="00A445B3" w:rsidP="000939BE">
            <w:pPr>
              <w:numPr>
                <w:ilvl w:val="1"/>
                <w:numId w:val="54"/>
              </w:numPr>
              <w:spacing w:before="0" w:after="0" w:line="240" w:lineRule="exact"/>
              <w:jc w:val="left"/>
              <w:rPr>
                <w:rFonts w:eastAsia="바탕"/>
                <w:bCs/>
                <w:lang w:val="en-US"/>
              </w:rPr>
            </w:pPr>
            <w:r w:rsidRPr="00A445B3">
              <w:rPr>
                <w:rFonts w:eastAsia="바탕"/>
                <w:bCs/>
                <w:lang w:val="en-US"/>
              </w:rPr>
              <w:t>Implementation restrictions for the existing BS/UE</w:t>
            </w:r>
          </w:p>
          <w:p w14:paraId="63C7A58C" w14:textId="77777777" w:rsidR="00A445B3" w:rsidRPr="00A445B3" w:rsidRDefault="00A445B3" w:rsidP="000939BE">
            <w:pPr>
              <w:numPr>
                <w:ilvl w:val="1"/>
                <w:numId w:val="54"/>
              </w:numPr>
              <w:spacing w:before="0" w:after="0" w:line="240" w:lineRule="exact"/>
              <w:jc w:val="left"/>
              <w:rPr>
                <w:rFonts w:eastAsia="바탕"/>
                <w:bCs/>
                <w:lang w:val="en-US"/>
              </w:rPr>
            </w:pPr>
            <w:r w:rsidRPr="00A445B3">
              <w:rPr>
                <w:rFonts w:eastAsia="바탕" w:hint="eastAsia"/>
                <w:bCs/>
                <w:lang w:val="en-US"/>
              </w:rPr>
              <w:t>[</w:t>
            </w:r>
            <w:r w:rsidRPr="00A445B3">
              <w:rPr>
                <w:rFonts w:eastAsia="바탕"/>
                <w:bCs/>
                <w:lang w:val="en-US"/>
              </w:rPr>
              <w:t>Processing time is common or different for different A-IoT devices]</w:t>
            </w:r>
          </w:p>
          <w:p w14:paraId="7D26DC40" w14:textId="77777777" w:rsidR="00A445B3" w:rsidRPr="00A445B3" w:rsidRDefault="00A445B3" w:rsidP="000939BE">
            <w:pPr>
              <w:numPr>
                <w:ilvl w:val="1"/>
                <w:numId w:val="54"/>
              </w:numPr>
              <w:spacing w:before="0" w:after="0" w:line="240" w:lineRule="exact"/>
              <w:jc w:val="left"/>
              <w:rPr>
                <w:rFonts w:eastAsia="바탕"/>
                <w:bCs/>
                <w:lang w:val="en-US"/>
              </w:rPr>
            </w:pPr>
            <w:r w:rsidRPr="00A445B3">
              <w:rPr>
                <w:rFonts w:eastAsia="바탕"/>
                <w:bCs/>
                <w:lang w:val="en-US"/>
              </w:rPr>
              <w:t>[Processing time for different traffic types</w:t>
            </w:r>
            <w:r w:rsidRPr="00A445B3">
              <w:rPr>
                <w:rFonts w:eastAsia="바탕" w:hint="eastAsia"/>
                <w:bCs/>
                <w:lang w:val="en-US"/>
              </w:rPr>
              <w:t>/</w:t>
            </w:r>
            <w:r w:rsidRPr="00A445B3">
              <w:rPr>
                <w:rFonts w:eastAsia="바탕"/>
                <w:bCs/>
                <w:lang w:val="en-US"/>
              </w:rPr>
              <w:t xml:space="preserve">command types (e.g. DT or DO-DTT) and/or different use case (e.g., Inventory or Command)] </w:t>
            </w:r>
          </w:p>
          <w:p w14:paraId="2602A840" w14:textId="0C148ECF" w:rsidR="00A445B3" w:rsidRPr="000939BE" w:rsidRDefault="00A445B3" w:rsidP="000939BE">
            <w:pPr>
              <w:numPr>
                <w:ilvl w:val="0"/>
                <w:numId w:val="54"/>
              </w:numPr>
              <w:spacing w:before="0" w:after="0" w:line="240" w:lineRule="exact"/>
              <w:jc w:val="left"/>
              <w:rPr>
                <w:rFonts w:eastAsia="바탕"/>
                <w:bCs/>
              </w:rPr>
            </w:pPr>
            <w:r w:rsidRPr="00A445B3">
              <w:rPr>
                <w:rFonts w:eastAsia="DengXian" w:hint="eastAsia"/>
                <w:bCs/>
                <w:lang w:eastAsia="zh-CN"/>
              </w:rPr>
              <w:t>F</w:t>
            </w:r>
            <w:r w:rsidRPr="00A445B3">
              <w:rPr>
                <w:rFonts w:eastAsia="DengXian"/>
                <w:bCs/>
                <w:lang w:eastAsia="zh-CN"/>
              </w:rPr>
              <w:t xml:space="preserve">FS other timing aspects </w:t>
            </w:r>
          </w:p>
        </w:tc>
      </w:tr>
    </w:tbl>
    <w:p w14:paraId="009E03F5" w14:textId="73BF251D"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In this contribution, we discuss on the</w:t>
      </w:r>
      <w:r>
        <w:rPr>
          <w:rFonts w:eastAsia="바탕"/>
          <w:sz w:val="22"/>
          <w:szCs w:val="22"/>
          <w:lang w:eastAsia="ko-KR"/>
        </w:rPr>
        <w:t xml:space="preserve"> </w:t>
      </w:r>
      <w:r w:rsidRPr="009E7B63">
        <w:rPr>
          <w:rFonts w:eastAsia="바탕"/>
          <w:sz w:val="22"/>
          <w:szCs w:val="22"/>
          <w:lang w:eastAsia="ko-KR"/>
        </w:rPr>
        <w:t>synchronization and timing</w:t>
      </w:r>
      <w:r>
        <w:rPr>
          <w:rFonts w:eastAsia="바탕"/>
          <w:sz w:val="22"/>
          <w:szCs w:val="22"/>
          <w:lang w:eastAsia="ko-KR"/>
        </w:rPr>
        <w:t xml:space="preserve">, </w:t>
      </w:r>
      <w:r w:rsidRPr="009E7B63">
        <w:rPr>
          <w:rFonts w:eastAsia="바탕"/>
          <w:sz w:val="22"/>
          <w:szCs w:val="22"/>
          <w:lang w:eastAsia="ko-KR"/>
        </w:rPr>
        <w:t>random 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33CFD643"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R2D</w:t>
      </w:r>
      <w:r w:rsidR="001D65D8" w:rsidRPr="001D65D8">
        <w:rPr>
          <w:rFonts w:eastAsia="바탕" w:cs="Arial"/>
          <w:b/>
          <w:bCs/>
          <w:sz w:val="22"/>
          <w:lang w:val="en-US" w:eastAsia="ko-KR"/>
        </w:rPr>
        <w:t xml:space="preserve"> (i.e., reader to </w:t>
      </w:r>
      <w:r>
        <w:rPr>
          <w:rFonts w:eastAsia="바탕" w:cs="Arial"/>
          <w:b/>
          <w:bCs/>
          <w:sz w:val="22"/>
          <w:lang w:val="en-US" w:eastAsia="ko-KR"/>
        </w:rPr>
        <w:t>device</w:t>
      </w:r>
      <w:r w:rsidR="001D65D8" w:rsidRPr="001D65D8">
        <w:rPr>
          <w:rFonts w:eastAsia="바탕" w:cs="Arial"/>
          <w:b/>
          <w:bCs/>
          <w:sz w:val="22"/>
          <w:lang w:val="en-US" w:eastAsia="ko-KR"/>
        </w:rPr>
        <w:t>)</w:t>
      </w:r>
    </w:p>
    <w:p w14:paraId="0E4ED62A" w14:textId="2FC45FA4"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CB0D0E">
        <w:rPr>
          <w:rFonts w:eastAsia="바탕"/>
          <w:sz w:val="22"/>
          <w:szCs w:val="22"/>
          <w:lang w:eastAsia="ko-KR"/>
        </w:rPr>
        <w:t>R2D</w:t>
      </w:r>
      <w:r w:rsidRPr="00356663">
        <w:rPr>
          <w:rFonts w:eastAsia="바탕"/>
          <w:sz w:val="22"/>
          <w:szCs w:val="22"/>
          <w:lang w:eastAsia="ko-KR"/>
        </w:rPr>
        <w:t xml:space="preserve"> synchronization signal to be transmitted together when transmitting the reader's </w:t>
      </w:r>
      <w:r w:rsidR="00CB0D0E">
        <w:rPr>
          <w:rFonts w:eastAsia="바탕"/>
          <w:sz w:val="22"/>
          <w:szCs w:val="22"/>
          <w:lang w:eastAsia="ko-KR"/>
        </w:rPr>
        <w:t>R2D</w:t>
      </w:r>
      <w:r w:rsidRPr="00356663">
        <w:rPr>
          <w:rFonts w:eastAsia="바탕"/>
          <w:sz w:val="22"/>
          <w:szCs w:val="22"/>
          <w:lang w:eastAsia="ko-KR"/>
        </w:rPr>
        <w:t xml:space="preserve"> signal/channel.</w:t>
      </w:r>
      <w:r w:rsidR="00BF341A" w:rsidRPr="003E22B7">
        <w:rPr>
          <w:rFonts w:eastAsia="바탕"/>
          <w:sz w:val="22"/>
          <w:szCs w:val="22"/>
          <w:lang w:eastAsia="ko-KR"/>
        </w:rPr>
        <w:t xml:space="preserve"> </w:t>
      </w:r>
      <w:r w:rsidR="00F768CF" w:rsidRPr="003E22B7">
        <w:rPr>
          <w:rFonts w:eastAsia="바탕"/>
          <w:sz w:val="22"/>
          <w:szCs w:val="22"/>
          <w:lang w:eastAsia="ko-KR"/>
        </w:rPr>
        <w:t xml:space="preserve">Considering the low cost and/or low performance of </w:t>
      </w:r>
      <w:r w:rsidR="00CB0D0E" w:rsidRPr="00356663">
        <w:rPr>
          <w:rFonts w:eastAsia="바탕"/>
          <w:sz w:val="22"/>
          <w:szCs w:val="22"/>
          <w:lang w:eastAsia="ko-KR"/>
        </w:rPr>
        <w:t>device</w:t>
      </w:r>
      <w:r w:rsidR="00F768CF" w:rsidRPr="003E22B7">
        <w:rPr>
          <w:rFonts w:eastAsia="바탕"/>
          <w:sz w:val="22"/>
          <w:szCs w:val="22"/>
          <w:lang w:eastAsia="ko-KR"/>
        </w:rPr>
        <w:t>, it may not be desirable to apply the SSB directly to the Ambient IoT system.</w:t>
      </w:r>
    </w:p>
    <w:p w14:paraId="72F37078" w14:textId="5E2FF8D7"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w:t>
      </w:r>
      <w:r w:rsidR="00CB0D0E">
        <w:rPr>
          <w:rFonts w:eastAsia="바탕"/>
          <w:sz w:val="22"/>
          <w:szCs w:val="22"/>
          <w:lang w:eastAsia="ko-KR"/>
        </w:rPr>
        <w:t xml:space="preserve">R2D </w:t>
      </w:r>
      <w:r w:rsidR="00BD27DB" w:rsidRPr="003E22B7">
        <w:rPr>
          <w:rFonts w:eastAsia="바탕"/>
          <w:sz w:val="22"/>
          <w:szCs w:val="22"/>
          <w:lang w:eastAsia="ko-KR"/>
        </w:rPr>
        <w:t xml:space="preserve">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58784B4C"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 xml:space="preserve">Two signal formats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 xml:space="preserve">.g., preamble, frame sync) can be considered </w:t>
      </w:r>
      <w:r w:rsidR="005F179D" w:rsidRPr="005F179D">
        <w:rPr>
          <w:rFonts w:eastAsia="바탕"/>
          <w:b/>
          <w:sz w:val="22"/>
          <w:szCs w:val="22"/>
          <w:lang w:eastAsia="ko-KR"/>
        </w:rPr>
        <w:t xml:space="preserve">for </w:t>
      </w:r>
      <w:r w:rsidR="00CB0D0E">
        <w:rPr>
          <w:rFonts w:eastAsia="바탕"/>
          <w:b/>
          <w:sz w:val="22"/>
          <w:szCs w:val="22"/>
          <w:lang w:eastAsia="ko-KR"/>
        </w:rPr>
        <w:t xml:space="preserve">R2D </w:t>
      </w:r>
      <w:r w:rsidR="005F179D" w:rsidRPr="005F179D">
        <w:rPr>
          <w:rFonts w:eastAsia="바탕"/>
          <w:b/>
          <w:sz w:val="22"/>
          <w:szCs w:val="22"/>
          <w:lang w:eastAsia="ko-KR"/>
        </w:rPr>
        <w:t>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2068957B"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w:t>
      </w:r>
      <w:r w:rsidR="00CB0D0E">
        <w:rPr>
          <w:rFonts w:eastAsia="바탕"/>
          <w:sz w:val="22"/>
          <w:szCs w:val="22"/>
          <w:lang w:eastAsia="ko-KR"/>
        </w:rPr>
        <w:t xml:space="preserve">R2D </w:t>
      </w:r>
      <w:r w:rsidRPr="003636DA">
        <w:rPr>
          <w:rFonts w:eastAsia="바탕"/>
          <w:sz w:val="22"/>
          <w:szCs w:val="22"/>
          <w:lang w:eastAsia="ko-KR"/>
        </w:rPr>
        <w:t>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00CB0D0E">
        <w:rPr>
          <w:rFonts w:eastAsia="바탕"/>
          <w:sz w:val="22"/>
          <w:szCs w:val="22"/>
          <w:lang w:eastAsia="ko-KR"/>
        </w:rPr>
        <w:t xml:space="preserve">R2D </w:t>
      </w:r>
      <w:r w:rsidRPr="00C7180B">
        <w:rPr>
          <w:rFonts w:eastAsia="바탕"/>
          <w:sz w:val="22"/>
          <w:szCs w:val="22"/>
          <w:lang w:eastAsia="ko-KR"/>
        </w:rPr>
        <w:t xml:space="preserve">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w:t>
      </w:r>
      <w:bookmarkStart w:id="4" w:name="_Hlk163137947"/>
      <w:r w:rsidR="00CB0D0E">
        <w:rPr>
          <w:rFonts w:eastAsia="바탕"/>
          <w:sz w:val="22"/>
          <w:szCs w:val="22"/>
          <w:lang w:eastAsia="ko-KR"/>
        </w:rPr>
        <w:t>PRDCH</w:t>
      </w:r>
      <w:r>
        <w:rPr>
          <w:rFonts w:eastAsia="바탕"/>
          <w:sz w:val="22"/>
          <w:szCs w:val="22"/>
          <w:lang w:eastAsia="ko-KR"/>
        </w:rPr>
        <w:t xml:space="preserve"> </w:t>
      </w:r>
      <w:bookmarkEnd w:id="4"/>
      <w:r>
        <w:rPr>
          <w:rFonts w:eastAsia="바탕"/>
          <w:sz w:val="22"/>
          <w:szCs w:val="22"/>
          <w:lang w:eastAsia="ko-KR"/>
        </w:rPr>
        <w:t>payload</w:t>
      </w:r>
      <w:r w:rsidRPr="00C7180B">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 xml:space="preserve">Next,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Pr="00C7180B">
        <w:rPr>
          <w:rFonts w:eastAsia="바탕"/>
          <w:sz w:val="22"/>
          <w:szCs w:val="22"/>
          <w:lang w:eastAsia="ko-KR"/>
        </w:rPr>
        <w:t xml:space="preserve">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included in </w:t>
      </w:r>
      <w:r w:rsidR="00CB0D0E">
        <w:rPr>
          <w:rFonts w:eastAsia="바탕"/>
          <w:sz w:val="22"/>
          <w:szCs w:val="22"/>
          <w:lang w:eastAsia="ko-KR"/>
        </w:rPr>
        <w:t>R2D</w:t>
      </w:r>
      <w:r w:rsidR="00CB0D0E" w:rsidRPr="00C7180B">
        <w:rPr>
          <w:rFonts w:eastAsia="바탕"/>
          <w:sz w:val="22"/>
          <w:szCs w:val="22"/>
          <w:lang w:eastAsia="ko-KR"/>
        </w:rPr>
        <w:t xml:space="preserve"> </w:t>
      </w:r>
      <w:r w:rsidR="00534783" w:rsidRPr="00C7180B">
        <w:rPr>
          <w:rFonts w:eastAsia="바탕"/>
          <w:sz w:val="22"/>
          <w:szCs w:val="22"/>
          <w:lang w:eastAsia="ko-KR"/>
        </w:rPr>
        <w:t xml:space="preserve">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provided via </w:t>
      </w:r>
      <w:r w:rsidR="00CB0D0E">
        <w:rPr>
          <w:rFonts w:eastAsia="바탕"/>
          <w:sz w:val="22"/>
          <w:szCs w:val="22"/>
          <w:lang w:eastAsia="ko-KR"/>
        </w:rPr>
        <w:t xml:space="preserve">PRDCH </w:t>
      </w:r>
      <w:r w:rsidR="00534783">
        <w:rPr>
          <w:rFonts w:eastAsia="바탕"/>
          <w:sz w:val="22"/>
          <w:szCs w:val="22"/>
          <w:lang w:eastAsia="ko-KR"/>
        </w:rPr>
        <w:t>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6B71C0B0"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 xml:space="preserve">how to provide the information on backscattering link frequency (i.e., BLF) and/or </w:t>
      </w:r>
      <w:r w:rsidR="007A2E00" w:rsidRPr="007A2E00">
        <w:rPr>
          <w:rFonts w:eastAsia="바탕"/>
          <w:b/>
          <w:sz w:val="22"/>
          <w:szCs w:val="22"/>
          <w:lang w:eastAsia="ko-KR"/>
        </w:rPr>
        <w:t>R2D</w:t>
      </w:r>
      <w:r w:rsidR="000D170D">
        <w:rPr>
          <w:rFonts w:eastAsia="바탕"/>
          <w:b/>
          <w:sz w:val="22"/>
          <w:szCs w:val="22"/>
          <w:lang w:eastAsia="ko-KR"/>
        </w:rPr>
        <w:t>/</w:t>
      </w:r>
      <w:r w:rsidR="007A2E00" w:rsidRPr="007A2E00">
        <w:rPr>
          <w:rFonts w:eastAsia="바탕"/>
          <w:b/>
          <w:sz w:val="22"/>
          <w:szCs w:val="22"/>
          <w:lang w:eastAsia="ko-KR"/>
        </w:rPr>
        <w:t xml:space="preserve">D2R </w:t>
      </w:r>
      <w:r w:rsidR="005F179D" w:rsidRPr="005F179D">
        <w:rPr>
          <w:rFonts w:eastAsia="바탕"/>
          <w:b/>
          <w:sz w:val="22"/>
          <w:szCs w:val="22"/>
          <w:lang w:eastAsia="ko-KR"/>
        </w:rPr>
        <w:t>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3F2C3E72"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w:t>
      </w:r>
      <w:r w:rsidR="000D170D">
        <w:rPr>
          <w:rFonts w:eastAsia="바탕"/>
          <w:sz w:val="22"/>
          <w:szCs w:val="22"/>
          <w:lang w:eastAsia="ko-KR"/>
        </w:rPr>
        <w:t xml:space="preserve">R2D </w:t>
      </w:r>
      <w:r w:rsidRPr="003E22B7">
        <w:rPr>
          <w:rFonts w:eastAsia="바탕"/>
          <w:sz w:val="22"/>
          <w:szCs w:val="22"/>
          <w:lang w:eastAsia="ko-KR"/>
        </w:rPr>
        <w:t xml:space="preserve">symbol length is included in </w:t>
      </w:r>
      <w:r w:rsidR="000D170D">
        <w:rPr>
          <w:rFonts w:eastAsia="바탕"/>
          <w:sz w:val="22"/>
          <w:szCs w:val="22"/>
          <w:lang w:eastAsia="ko-KR"/>
        </w:rPr>
        <w:t xml:space="preserve">R2D </w:t>
      </w:r>
      <w:r w:rsidRPr="003E22B7">
        <w:rPr>
          <w:rFonts w:eastAsia="바탕"/>
          <w:sz w:val="22"/>
          <w:szCs w:val="22"/>
          <w:lang w:eastAsia="ko-KR"/>
        </w:rPr>
        <w:t xml:space="preserve">synchronization signal, the </w:t>
      </w:r>
      <w:r w:rsidR="000D170D">
        <w:rPr>
          <w:rFonts w:eastAsia="바탕"/>
          <w:sz w:val="22"/>
          <w:szCs w:val="22"/>
          <w:lang w:eastAsia="ko-KR"/>
        </w:rPr>
        <w:t xml:space="preserve">R2D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w:t>
      </w:r>
      <w:r w:rsidR="000D170D">
        <w:rPr>
          <w:rFonts w:eastAsia="바탕"/>
          <w:sz w:val="22"/>
          <w:szCs w:val="22"/>
          <w:lang w:eastAsia="ko-KR"/>
        </w:rPr>
        <w:t xml:space="preserve">R2D </w:t>
      </w:r>
      <w:r w:rsidR="00A42B81" w:rsidRPr="003E22B7">
        <w:rPr>
          <w:rFonts w:eastAsia="바탕"/>
          <w:sz w:val="22"/>
          <w:szCs w:val="22"/>
          <w:lang w:eastAsia="ko-KR"/>
        </w:rPr>
        <w:t>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w:t>
      </w:r>
      <w:r w:rsidR="000D170D">
        <w:rPr>
          <w:rFonts w:eastAsia="바탕"/>
          <w:sz w:val="22"/>
          <w:szCs w:val="22"/>
          <w:lang w:eastAsia="ko-KR"/>
        </w:rPr>
        <w:t xml:space="preserve">R2D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 xml:space="preserve">the low cost and/or low performance of </w:t>
      </w:r>
      <w:r w:rsidR="000D170D">
        <w:rPr>
          <w:rFonts w:eastAsia="바탕"/>
          <w:sz w:val="22"/>
          <w:szCs w:val="22"/>
          <w:lang w:eastAsia="ko-KR"/>
        </w:rPr>
        <w:lastRenderedPageBreak/>
        <w:t>device</w:t>
      </w:r>
      <w:r w:rsidR="0013772C">
        <w:rPr>
          <w:rFonts w:eastAsia="바탕"/>
          <w:sz w:val="22"/>
          <w:szCs w:val="22"/>
          <w:lang w:eastAsia="ko-KR"/>
        </w:rPr>
        <w:t xml:space="preserve"> (or in case when P</w:t>
      </w:r>
      <w:r w:rsidR="00FF7C7C">
        <w:rPr>
          <w:rFonts w:eastAsia="바탕"/>
          <w:sz w:val="22"/>
          <w:szCs w:val="22"/>
          <w:lang w:eastAsia="ko-KR"/>
        </w:rPr>
        <w:t>IE</w:t>
      </w:r>
      <w:r w:rsidR="0013772C">
        <w:rPr>
          <w:rFonts w:eastAsia="바탕"/>
          <w:sz w:val="22"/>
          <w:szCs w:val="22"/>
          <w:lang w:eastAsia="ko-KR"/>
        </w:rPr>
        <w:t xml:space="preserve"> encoding is not used for DL signal/channel), </w:t>
      </w:r>
      <w:r w:rsidR="00401058" w:rsidRPr="003E22B7">
        <w:rPr>
          <w:rFonts w:eastAsia="바탕"/>
          <w:sz w:val="22"/>
          <w:szCs w:val="22"/>
          <w:lang w:eastAsia="ko-KR"/>
        </w:rPr>
        <w:t xml:space="preserve">it may be desirable to define the </w:t>
      </w:r>
      <w:r w:rsidR="000D170D">
        <w:rPr>
          <w:rFonts w:eastAsia="바탕"/>
          <w:sz w:val="22"/>
          <w:szCs w:val="22"/>
          <w:lang w:eastAsia="ko-KR"/>
        </w:rPr>
        <w:t xml:space="preserve">R2D </w:t>
      </w:r>
      <w:r w:rsidR="00401058" w:rsidRPr="003E22B7">
        <w:rPr>
          <w:rFonts w:eastAsia="바탕"/>
          <w:sz w:val="22"/>
          <w:szCs w:val="22"/>
          <w:lang w:eastAsia="ko-KR"/>
        </w:rPr>
        <w:t xml:space="preserve">symbol length of ‘data_0’ to be the same as the </w:t>
      </w:r>
      <w:r w:rsidR="000D170D">
        <w:rPr>
          <w:rFonts w:eastAsia="바탕"/>
          <w:sz w:val="22"/>
          <w:szCs w:val="22"/>
          <w:lang w:eastAsia="ko-KR"/>
        </w:rPr>
        <w:t xml:space="preserve">R2D </w:t>
      </w:r>
      <w:r w:rsidR="00401058" w:rsidRPr="003E22B7">
        <w:rPr>
          <w:rFonts w:eastAsia="바탕"/>
          <w:sz w:val="22"/>
          <w:szCs w:val="22"/>
          <w:lang w:eastAsia="ko-KR"/>
        </w:rPr>
        <w:t>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0D170D">
        <w:rPr>
          <w:rFonts w:eastAsia="바탕"/>
          <w:sz w:val="22"/>
          <w:szCs w:val="22"/>
          <w:lang w:eastAsia="ko-KR"/>
        </w:rPr>
        <w:t xml:space="preserve">R2D </w:t>
      </w:r>
      <w:r w:rsidR="0013772C">
        <w:rPr>
          <w:rFonts w:eastAsia="바탕"/>
          <w:sz w:val="22"/>
          <w:szCs w:val="22"/>
          <w:lang w:eastAsia="ko-KR"/>
        </w:rPr>
        <w:t xml:space="preserve">symbol length may not be included in </w:t>
      </w:r>
      <w:r w:rsidR="000D170D">
        <w:rPr>
          <w:rFonts w:eastAsia="바탕"/>
          <w:sz w:val="22"/>
          <w:szCs w:val="22"/>
          <w:lang w:eastAsia="ko-KR"/>
        </w:rPr>
        <w:t xml:space="preserve">R2D </w:t>
      </w:r>
      <w:r w:rsidR="0013772C">
        <w:rPr>
          <w:rFonts w:eastAsia="바탕"/>
          <w:sz w:val="22"/>
          <w:szCs w:val="22"/>
          <w:lang w:eastAsia="ko-KR"/>
        </w:rPr>
        <w:t>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2D17335D"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w:t>
      </w:r>
      <w:r w:rsidR="000D170D">
        <w:rPr>
          <w:b/>
          <w:sz w:val="22"/>
          <w:szCs w:val="22"/>
        </w:rPr>
        <w:t>device</w:t>
      </w:r>
      <w:r w:rsidR="000D170D" w:rsidRPr="008C09B4">
        <w:rPr>
          <w:b/>
          <w:sz w:val="22"/>
          <w:szCs w:val="22"/>
        </w:rPr>
        <w:t xml:space="preserve"> </w:t>
      </w:r>
      <w:r w:rsidR="005E6FFC" w:rsidRPr="008C09B4">
        <w:rPr>
          <w:b/>
          <w:sz w:val="22"/>
          <w:szCs w:val="22"/>
        </w:rPr>
        <w:t>(or in case when P</w:t>
      </w:r>
      <w:r w:rsidR="00FF7C7C">
        <w:rPr>
          <w:b/>
          <w:sz w:val="22"/>
          <w:szCs w:val="22"/>
        </w:rPr>
        <w:t>IE</w:t>
      </w:r>
      <w:r w:rsidR="005E6FFC" w:rsidRPr="008C09B4">
        <w:rPr>
          <w:b/>
          <w:sz w:val="22"/>
          <w:szCs w:val="22"/>
        </w:rPr>
        <w:t xml:space="preserve"> encoding is not used for </w:t>
      </w:r>
      <w:r w:rsidR="000D170D">
        <w:rPr>
          <w:b/>
          <w:sz w:val="22"/>
          <w:szCs w:val="22"/>
        </w:rPr>
        <w:t xml:space="preserve">R2D </w:t>
      </w:r>
      <w:r w:rsidR="005E6FFC" w:rsidRPr="008C09B4">
        <w:rPr>
          <w:b/>
          <w:sz w:val="22"/>
          <w:szCs w:val="22"/>
        </w:rPr>
        <w:t xml:space="preserve">signal/channel), it may be desirable to define the </w:t>
      </w:r>
      <w:r w:rsidR="000D170D">
        <w:rPr>
          <w:b/>
          <w:sz w:val="22"/>
          <w:szCs w:val="22"/>
        </w:rPr>
        <w:t xml:space="preserve">R2D </w:t>
      </w:r>
      <w:r w:rsidR="005E6FFC" w:rsidRPr="008C09B4">
        <w:rPr>
          <w:b/>
          <w:sz w:val="22"/>
          <w:szCs w:val="22"/>
        </w:rPr>
        <w:t xml:space="preserve">symbol length of ‘data_0’ to be the same as the </w:t>
      </w:r>
      <w:r w:rsidR="000D170D">
        <w:rPr>
          <w:b/>
          <w:sz w:val="22"/>
          <w:szCs w:val="22"/>
        </w:rPr>
        <w:t xml:space="preserve">R2D </w:t>
      </w:r>
      <w:r w:rsidR="005E6FFC" w:rsidRPr="008C09B4">
        <w:rPr>
          <w:b/>
          <w:sz w:val="22"/>
          <w:szCs w:val="22"/>
        </w:rPr>
        <w:t xml:space="preserve">symbol length of ‘data_1’, or to have an integer multiple relationship with each other. In that case, the </w:t>
      </w:r>
      <w:r w:rsidR="000D170D">
        <w:rPr>
          <w:b/>
          <w:sz w:val="22"/>
          <w:szCs w:val="22"/>
        </w:rPr>
        <w:t xml:space="preserve">R2D </w:t>
      </w:r>
      <w:r w:rsidR="005E6FFC" w:rsidRPr="008C09B4">
        <w:rPr>
          <w:b/>
          <w:sz w:val="22"/>
          <w:szCs w:val="22"/>
        </w:rPr>
        <w:t xml:space="preserve">symbol length may not be included in </w:t>
      </w:r>
      <w:r w:rsidR="000D170D">
        <w:rPr>
          <w:b/>
          <w:sz w:val="22"/>
          <w:szCs w:val="22"/>
        </w:rPr>
        <w:t xml:space="preserve">R2D </w:t>
      </w:r>
      <w:r w:rsidR="005E6FFC" w:rsidRPr="008C09B4">
        <w:rPr>
          <w:b/>
          <w:sz w:val="22"/>
          <w:szCs w:val="22"/>
        </w:rPr>
        <w:t>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4A24C5FC"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 xml:space="preserve">for </w:t>
      </w:r>
      <w:r w:rsidR="00672D63">
        <w:rPr>
          <w:rFonts w:eastAsia="바탕"/>
          <w:sz w:val="22"/>
          <w:szCs w:val="22"/>
          <w:lang w:eastAsia="ko-KR"/>
        </w:rPr>
        <w:t>devices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 xml:space="preserve">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598661D5"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 xml:space="preserve">it is necessary to discuss how to determine the timing of the </w:t>
      </w:r>
      <w:r w:rsidR="00672D63">
        <w:rPr>
          <w:rFonts w:eastAsia="바탕"/>
          <w:b/>
          <w:sz w:val="22"/>
          <w:szCs w:val="22"/>
          <w:lang w:eastAsia="ko-KR"/>
        </w:rPr>
        <w:t xml:space="preserve">R2D </w:t>
      </w:r>
      <w:r w:rsidR="002304FF" w:rsidRPr="002304FF">
        <w:rPr>
          <w:rFonts w:eastAsia="바탕"/>
          <w:b/>
          <w:sz w:val="22"/>
          <w:szCs w:val="22"/>
          <w:lang w:eastAsia="ko-KR"/>
        </w:rPr>
        <w:t>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266887A7"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001D65D8" w:rsidRPr="001D65D8">
        <w:rPr>
          <w:rFonts w:eastAsia="바탕" w:cs="Arial"/>
          <w:b/>
          <w:bCs/>
          <w:sz w:val="22"/>
          <w:lang w:val="en-US" w:eastAsia="ko-KR"/>
        </w:rPr>
        <w:t xml:space="preserve">(i.e., </w:t>
      </w:r>
      <w:r>
        <w:rPr>
          <w:rFonts w:eastAsia="바탕" w:cs="Arial"/>
          <w:b/>
          <w:bCs/>
          <w:sz w:val="22"/>
          <w:lang w:val="en-US" w:eastAsia="ko-KR"/>
        </w:rPr>
        <w:t xml:space="preserve">device </w:t>
      </w:r>
      <w:r w:rsidR="001D65D8">
        <w:rPr>
          <w:rFonts w:eastAsia="바탕" w:cs="Arial"/>
          <w:b/>
          <w:bCs/>
          <w:sz w:val="22"/>
          <w:lang w:val="en-US" w:eastAsia="ko-KR"/>
        </w:rPr>
        <w:t xml:space="preserve">to </w:t>
      </w:r>
      <w:r w:rsidR="001D65D8" w:rsidRPr="001D65D8">
        <w:rPr>
          <w:rFonts w:eastAsia="바탕" w:cs="Arial"/>
          <w:b/>
          <w:bCs/>
          <w:sz w:val="22"/>
          <w:lang w:val="en-US" w:eastAsia="ko-KR"/>
        </w:rPr>
        <w:t>reader)</w:t>
      </w:r>
    </w:p>
    <w:p w14:paraId="5F35F972" w14:textId="6C00614D"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w:t>
      </w:r>
      <w:r w:rsidR="00672D63">
        <w:rPr>
          <w:rFonts w:eastAsia="바탕"/>
          <w:sz w:val="22"/>
          <w:szCs w:val="22"/>
          <w:lang w:eastAsia="ko-KR"/>
        </w:rPr>
        <w:t xml:space="preserve">R2D </w:t>
      </w:r>
      <w:r w:rsidRPr="003E22B7">
        <w:rPr>
          <w:rFonts w:eastAsia="바탕"/>
          <w:sz w:val="22"/>
          <w:szCs w:val="22"/>
          <w:lang w:eastAsia="ko-KR"/>
        </w:rPr>
        <w:t xml:space="preserve">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672D63">
        <w:rPr>
          <w:rFonts w:eastAsia="바탕"/>
          <w:sz w:val="22"/>
          <w:szCs w:val="22"/>
          <w:lang w:eastAsia="ko-KR"/>
        </w:rPr>
        <w:t xml:space="preserve">D2R </w:t>
      </w:r>
      <w:r w:rsidRPr="00356663">
        <w:rPr>
          <w:rFonts w:eastAsia="바탕"/>
          <w:sz w:val="22"/>
          <w:szCs w:val="22"/>
          <w:lang w:eastAsia="ko-KR"/>
        </w:rPr>
        <w:t xml:space="preserve">synchronization signal to be transmitted together when transmitting the </w:t>
      </w:r>
      <w:r w:rsidR="00672D63">
        <w:rPr>
          <w:rFonts w:eastAsia="바탕"/>
          <w:sz w:val="22"/>
          <w:szCs w:val="22"/>
          <w:lang w:eastAsia="ko-KR"/>
        </w:rPr>
        <w:t>device’s</w:t>
      </w:r>
      <w:r>
        <w:rPr>
          <w:rFonts w:eastAsia="바탕"/>
          <w:sz w:val="22"/>
          <w:szCs w:val="22"/>
          <w:lang w:eastAsia="ko-KR"/>
        </w:rPr>
        <w:t xml:space="preserve"> </w:t>
      </w:r>
      <w:r w:rsidR="00672D63">
        <w:rPr>
          <w:rFonts w:eastAsia="바탕"/>
          <w:sz w:val="22"/>
          <w:szCs w:val="22"/>
          <w:lang w:eastAsia="ko-KR"/>
        </w:rPr>
        <w:t xml:space="preserve">D2R </w:t>
      </w:r>
      <w:r w:rsidRPr="00356663">
        <w:rPr>
          <w:rFonts w:eastAsia="바탕"/>
          <w:sz w:val="22"/>
          <w:szCs w:val="22"/>
          <w:lang w:eastAsia="ko-KR"/>
        </w:rPr>
        <w:t>signal/channel.</w:t>
      </w:r>
      <w:r w:rsidRPr="003E22B7">
        <w:rPr>
          <w:rFonts w:eastAsia="바탕"/>
          <w:sz w:val="22"/>
          <w:szCs w:val="22"/>
          <w:lang w:eastAsia="ko-KR"/>
        </w:rPr>
        <w:t xml:space="preserve"> Considering the low cost and/or low performance of </w:t>
      </w:r>
      <w:r w:rsidR="00672D63">
        <w:rPr>
          <w:rFonts w:eastAsia="바탕"/>
          <w:sz w:val="22"/>
          <w:szCs w:val="22"/>
          <w:lang w:eastAsia="ko-KR"/>
        </w:rPr>
        <w:t>device</w:t>
      </w:r>
      <w:r w:rsidRPr="003E22B7">
        <w:rPr>
          <w:rFonts w:eastAsia="바탕"/>
          <w:sz w:val="22"/>
          <w:szCs w:val="22"/>
          <w:lang w:eastAsia="ko-KR"/>
        </w:rPr>
        <w:t xml:space="preserve">,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07C7F91A"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w:t>
      </w:r>
      <w:r w:rsidR="00672D63">
        <w:rPr>
          <w:rFonts w:eastAsia="바탕"/>
          <w:sz w:val="22"/>
          <w:szCs w:val="22"/>
          <w:lang w:eastAsia="ko-KR"/>
        </w:rPr>
        <w:t xml:space="preserve">R2D </w:t>
      </w:r>
      <w:r w:rsidR="00865764">
        <w:rPr>
          <w:rFonts w:eastAsia="바탕"/>
          <w:sz w:val="22"/>
          <w:szCs w:val="22"/>
          <w:lang w:eastAsia="ko-KR"/>
        </w:rPr>
        <w:t>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6D260253"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 xml:space="preserve">Regarding </w:t>
      </w:r>
      <w:r w:rsidR="00672D63">
        <w:rPr>
          <w:rFonts w:eastAsia="바탕"/>
          <w:b/>
          <w:sz w:val="22"/>
          <w:szCs w:val="22"/>
          <w:lang w:eastAsia="ko-KR"/>
        </w:rPr>
        <w:t xml:space="preserve">D2R </w:t>
      </w:r>
      <w:r w:rsidR="00F97AD8">
        <w:rPr>
          <w:rFonts w:eastAsia="바탕"/>
          <w:b/>
          <w:sz w:val="22"/>
          <w:szCs w:val="22"/>
          <w:lang w:eastAsia="ko-KR"/>
        </w:rPr>
        <w:t>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6342808" w:rsidR="00F97AD8" w:rsidRPr="00672D63" w:rsidRDefault="00672D63" w:rsidP="005F179D">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w:t>
      </w:r>
      <w:r w:rsidR="005F179D" w:rsidRPr="005F179D">
        <w:rPr>
          <w:rFonts w:ascii="Times New Roman" w:hAnsi="Times New Roman"/>
          <w:b/>
          <w:sz w:val="22"/>
          <w:szCs w:val="22"/>
          <w:lang w:val="en-GB" w:eastAsia="ko-KR"/>
        </w:rPr>
        <w:t>preamble format and/or extended preamble format</w:t>
      </w:r>
      <w:r w:rsidR="005F179D">
        <w:rPr>
          <w:rFonts w:ascii="Times New Roman" w:hAnsi="Times New Roman"/>
          <w:b/>
          <w:sz w:val="22"/>
          <w:szCs w:val="22"/>
          <w:lang w:val="en-GB" w:eastAsia="ko-KR"/>
        </w:rPr>
        <w:t xml:space="preserve">, and </w:t>
      </w:r>
      <w:r w:rsidR="005F179D" w:rsidRPr="005F179D">
        <w:rPr>
          <w:rFonts w:ascii="Times New Roman" w:hAnsi="Times New Roman"/>
          <w:b/>
          <w:sz w:val="22"/>
          <w:szCs w:val="22"/>
          <w:lang w:val="en-GB" w:eastAsia="ko-KR"/>
        </w:rPr>
        <w:t>in which case each preamble format needs to be transmitted</w:t>
      </w:r>
      <w:r w:rsidR="00501233">
        <w:rPr>
          <w:rFonts w:ascii="Times New Roman" w:hAnsi="Times New Roman"/>
          <w:b/>
          <w:sz w:val="22"/>
          <w:szCs w:val="22"/>
          <w:lang w:val="en-GB" w:eastAsia="ko-KR"/>
        </w:rPr>
        <w:t>.</w:t>
      </w:r>
    </w:p>
    <w:p w14:paraId="33905DFA" w14:textId="77777777" w:rsidR="00672D63" w:rsidRPr="00672D63" w:rsidRDefault="00672D63" w:rsidP="00672D63">
      <w:pPr>
        <w:spacing w:before="120" w:after="120" w:line="240" w:lineRule="auto"/>
        <w:ind w:left="216" w:firstLine="0"/>
        <w:rPr>
          <w:rFonts w:eastAsiaTheme="minorEastAsia"/>
          <w:b/>
          <w:sz w:val="22"/>
          <w:szCs w:val="22"/>
          <w:lang w:eastAsia="ko-KR"/>
        </w:rPr>
      </w:pPr>
    </w:p>
    <w:p w14:paraId="2497A0A0" w14:textId="0C694B27" w:rsidR="00CB0D0E" w:rsidRDefault="00CB0D0E" w:rsidP="00CB0D0E">
      <w:pPr>
        <w:pStyle w:val="2"/>
        <w:numPr>
          <w:ilvl w:val="1"/>
          <w:numId w:val="1"/>
        </w:numPr>
        <w:rPr>
          <w:rFonts w:eastAsia="바탕" w:cs="Arial"/>
          <w:b/>
          <w:bCs/>
          <w:sz w:val="24"/>
          <w:lang w:val="en-US" w:eastAsia="ko-KR"/>
        </w:rPr>
      </w:pPr>
      <w:r>
        <w:rPr>
          <w:rFonts w:eastAsia="바탕" w:cs="Arial"/>
          <w:b/>
          <w:bCs/>
          <w:sz w:val="24"/>
          <w:lang w:val="en-US" w:eastAsia="ko-KR"/>
        </w:rPr>
        <w:t>Frame structure</w:t>
      </w:r>
    </w:p>
    <w:p w14:paraId="67F9DC36" w14:textId="1E6D2AB7" w:rsidR="00CB0D0E" w:rsidRPr="004051AD" w:rsidRDefault="00672D63" w:rsidP="004051AD">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Pr="001D65D8">
        <w:rPr>
          <w:rFonts w:eastAsia="바탕" w:cs="Arial"/>
          <w:b/>
          <w:bCs/>
          <w:sz w:val="22"/>
          <w:lang w:val="en-US" w:eastAsia="ko-KR"/>
        </w:rPr>
        <w:t xml:space="preserve">(i.e., </w:t>
      </w:r>
      <w:r>
        <w:rPr>
          <w:rFonts w:eastAsia="바탕" w:cs="Arial"/>
          <w:b/>
          <w:bCs/>
          <w:sz w:val="22"/>
          <w:lang w:val="en-US" w:eastAsia="ko-KR"/>
        </w:rPr>
        <w:t xml:space="preserve">device to </w:t>
      </w:r>
      <w:r w:rsidRPr="001D65D8">
        <w:rPr>
          <w:rFonts w:eastAsia="바탕" w:cs="Arial"/>
          <w:b/>
          <w:bCs/>
          <w:sz w:val="22"/>
          <w:lang w:val="en-US" w:eastAsia="ko-KR"/>
        </w:rPr>
        <w:t>reader)</w:t>
      </w:r>
    </w:p>
    <w:p w14:paraId="05D24DB8" w14:textId="14C5E1BD" w:rsidR="00B007B9" w:rsidRDefault="00B007B9" w:rsidP="0021643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w:t>
      </w:r>
      <w:r w:rsidR="00463F1F">
        <w:rPr>
          <w:rFonts w:eastAsia="바탕"/>
          <w:sz w:val="22"/>
          <w:szCs w:val="22"/>
          <w:lang w:eastAsia="ko-KR"/>
        </w:rPr>
        <w:t xml:space="preserve">to study </w:t>
      </w:r>
      <w:r>
        <w:rPr>
          <w:rFonts w:eastAsia="바탕"/>
          <w:sz w:val="22"/>
          <w:szCs w:val="22"/>
          <w:lang w:eastAsia="ko-KR"/>
        </w:rPr>
        <w:t xml:space="preserve">that </w:t>
      </w:r>
      <w:r w:rsidR="00463F1F" w:rsidRPr="00463F1F">
        <w:rPr>
          <w:rFonts w:eastAsia="바탕"/>
          <w:sz w:val="22"/>
          <w:szCs w:val="22"/>
          <w:lang w:eastAsia="ko-KR"/>
        </w:rPr>
        <w:t>D</w:t>
      </w:r>
      <w:r w:rsidR="00463F1F">
        <w:rPr>
          <w:rFonts w:eastAsia="바탕"/>
          <w:sz w:val="22"/>
          <w:szCs w:val="22"/>
          <w:lang w:eastAsia="ko-KR"/>
        </w:rPr>
        <w:t>2R</w:t>
      </w:r>
      <w:r w:rsidR="00463F1F" w:rsidRPr="00463F1F">
        <w:rPr>
          <w:rFonts w:eastAsia="바탕"/>
          <w:sz w:val="22"/>
          <w:szCs w:val="22"/>
          <w:lang w:eastAsia="ko-KR"/>
        </w:rPr>
        <w:t xml:space="preserve"> preamble is included </w:t>
      </w:r>
      <w:r w:rsidR="00463F1F">
        <w:rPr>
          <w:rFonts w:eastAsia="바탕"/>
          <w:sz w:val="22"/>
          <w:szCs w:val="22"/>
          <w:lang w:eastAsia="ko-KR"/>
        </w:rPr>
        <w:t xml:space="preserve">in </w:t>
      </w:r>
      <w:r w:rsidR="00463F1F" w:rsidRPr="00463F1F">
        <w:rPr>
          <w:rFonts w:eastAsia="바탕"/>
          <w:sz w:val="22"/>
          <w:szCs w:val="22"/>
          <w:lang w:eastAsia="ko-KR"/>
        </w:rPr>
        <w:t>time domain</w:t>
      </w:r>
      <w:r w:rsidR="00463F1F">
        <w:rPr>
          <w:rFonts w:eastAsia="바탕"/>
          <w:sz w:val="22"/>
          <w:szCs w:val="22"/>
          <w:lang w:eastAsia="ko-KR"/>
        </w:rPr>
        <w:t xml:space="preserve"> frame structure of </w:t>
      </w:r>
      <w:r w:rsidR="00463F1F" w:rsidRPr="00463F1F">
        <w:rPr>
          <w:rFonts w:eastAsia="바탕"/>
          <w:sz w:val="22"/>
          <w:szCs w:val="22"/>
          <w:lang w:eastAsia="ko-KR"/>
        </w:rPr>
        <w:t>D</w:t>
      </w:r>
      <w:r w:rsidR="009753E5">
        <w:rPr>
          <w:rFonts w:eastAsia="바탕"/>
          <w:sz w:val="22"/>
          <w:szCs w:val="22"/>
          <w:lang w:eastAsia="ko-KR"/>
        </w:rPr>
        <w:t>2R</w:t>
      </w:r>
      <w:r w:rsidR="00463F1F" w:rsidRPr="00463F1F">
        <w:rPr>
          <w:rFonts w:eastAsia="바탕"/>
          <w:sz w:val="22"/>
          <w:szCs w:val="22"/>
          <w:lang w:eastAsia="ko-KR"/>
        </w:rPr>
        <w:t xml:space="preserve"> transmission</w:t>
      </w:r>
      <w:r w:rsidR="00463F1F">
        <w:rPr>
          <w:rFonts w:eastAsia="바탕"/>
          <w:sz w:val="22"/>
          <w:szCs w:val="22"/>
          <w:lang w:eastAsia="ko-KR"/>
        </w:rPr>
        <w:t xml:space="preserve">. But, in some cases (e.g., FEC (Forward Error Correction) is used for D2R), using </w:t>
      </w:r>
      <w:r w:rsidR="00664110">
        <w:rPr>
          <w:rFonts w:eastAsia="바탕"/>
          <w:sz w:val="22"/>
          <w:szCs w:val="22"/>
          <w:lang w:eastAsia="ko-KR"/>
        </w:rPr>
        <w:t xml:space="preserve">only </w:t>
      </w:r>
      <w:r w:rsidR="00463F1F">
        <w:rPr>
          <w:rFonts w:eastAsia="바탕"/>
          <w:sz w:val="22"/>
          <w:szCs w:val="22"/>
          <w:lang w:eastAsia="ko-KR"/>
        </w:rPr>
        <w:t xml:space="preserve">preamble can be </w:t>
      </w:r>
      <w:r w:rsidR="00463F1F" w:rsidRPr="00463F1F">
        <w:rPr>
          <w:rFonts w:eastAsia="바탕"/>
          <w:sz w:val="22"/>
          <w:szCs w:val="22"/>
          <w:lang w:eastAsia="ko-KR"/>
        </w:rPr>
        <w:t xml:space="preserve">difficult to maintain time synchronization </w:t>
      </w:r>
      <w:r w:rsidR="00463F1F">
        <w:rPr>
          <w:rFonts w:eastAsia="바탕"/>
          <w:sz w:val="22"/>
          <w:szCs w:val="22"/>
          <w:lang w:eastAsia="ko-KR"/>
        </w:rPr>
        <w:t xml:space="preserve">for </w:t>
      </w:r>
      <w:r w:rsidR="00463F1F" w:rsidRPr="00463F1F">
        <w:rPr>
          <w:rFonts w:eastAsia="바탕"/>
          <w:sz w:val="22"/>
          <w:szCs w:val="22"/>
          <w:lang w:eastAsia="ko-KR"/>
        </w:rPr>
        <w:t>the D2R.</w:t>
      </w:r>
      <w:r w:rsidR="00463F1F">
        <w:rPr>
          <w:rFonts w:eastAsia="바탕"/>
          <w:sz w:val="22"/>
          <w:szCs w:val="22"/>
          <w:lang w:eastAsia="ko-KR"/>
        </w:rPr>
        <w:t xml:space="preserve"> Therefore, a midamble can be considered in time domain frame structure of D</w:t>
      </w:r>
      <w:r w:rsidR="009753E5">
        <w:rPr>
          <w:rFonts w:eastAsia="바탕"/>
          <w:sz w:val="22"/>
          <w:szCs w:val="22"/>
          <w:lang w:eastAsia="ko-KR"/>
        </w:rPr>
        <w:t>2R</w:t>
      </w:r>
      <w:r w:rsidR="003A2E2C">
        <w:rPr>
          <w:rFonts w:eastAsia="바탕"/>
          <w:sz w:val="22"/>
          <w:szCs w:val="22"/>
          <w:lang w:eastAsia="ko-KR"/>
        </w:rPr>
        <w:t xml:space="preserve"> </w:t>
      </w:r>
      <w:r w:rsidR="00463F1F">
        <w:rPr>
          <w:rFonts w:eastAsia="바탕"/>
          <w:sz w:val="22"/>
          <w:szCs w:val="22"/>
          <w:lang w:eastAsia="ko-KR"/>
        </w:rPr>
        <w:t>transmission in order to assist SFO tracking</w:t>
      </w:r>
      <w:r w:rsidR="007705C3">
        <w:rPr>
          <w:rFonts w:eastAsia="바탕"/>
          <w:sz w:val="22"/>
          <w:szCs w:val="22"/>
          <w:lang w:eastAsia="ko-KR"/>
        </w:rPr>
        <w:t xml:space="preserve"> (</w:t>
      </w:r>
      <w:r w:rsidR="00463F1F">
        <w:rPr>
          <w:rFonts w:eastAsia="바탕"/>
          <w:sz w:val="22"/>
          <w:szCs w:val="22"/>
          <w:lang w:eastAsia="ko-KR"/>
        </w:rPr>
        <w:t>or to assist channel estimation</w:t>
      </w:r>
      <w:r w:rsidR="007705C3">
        <w:rPr>
          <w:rFonts w:eastAsia="바탕"/>
          <w:sz w:val="22"/>
          <w:szCs w:val="22"/>
          <w:lang w:eastAsia="ko-KR"/>
        </w:rPr>
        <w:t>)</w:t>
      </w:r>
      <w:r w:rsidR="00463F1F">
        <w:rPr>
          <w:rFonts w:eastAsia="바탕"/>
          <w:sz w:val="22"/>
          <w:szCs w:val="22"/>
          <w:lang w:eastAsia="ko-KR"/>
        </w:rPr>
        <w:t>.</w:t>
      </w:r>
      <w:r w:rsidR="003A2E2C">
        <w:rPr>
          <w:rFonts w:eastAsia="바탕"/>
          <w:sz w:val="22"/>
          <w:szCs w:val="22"/>
          <w:lang w:eastAsia="ko-KR"/>
        </w:rPr>
        <w:t xml:space="preserve"> Furthermore, if both preamble and midamble are included in D</w:t>
      </w:r>
      <w:r w:rsidR="009753E5">
        <w:rPr>
          <w:rFonts w:eastAsia="바탕"/>
          <w:sz w:val="22"/>
          <w:szCs w:val="22"/>
          <w:lang w:eastAsia="ko-KR"/>
        </w:rPr>
        <w:t>2R</w:t>
      </w:r>
      <w:r w:rsidR="003A2E2C">
        <w:rPr>
          <w:rFonts w:eastAsia="바탕"/>
          <w:sz w:val="22"/>
          <w:szCs w:val="22"/>
          <w:lang w:eastAsia="ko-KR"/>
        </w:rPr>
        <w:t xml:space="preserve"> frame structure, </w:t>
      </w:r>
      <w:r w:rsidR="003A2E2C" w:rsidRPr="003A2E2C">
        <w:rPr>
          <w:rFonts w:eastAsia="바탕"/>
          <w:sz w:val="22"/>
          <w:szCs w:val="22"/>
          <w:lang w:eastAsia="ko-KR"/>
        </w:rPr>
        <w:t xml:space="preserve">it is necessary to study </w:t>
      </w:r>
      <w:r w:rsidR="0021643C">
        <w:rPr>
          <w:rFonts w:eastAsia="바탕"/>
          <w:sz w:val="22"/>
          <w:szCs w:val="22"/>
          <w:lang w:eastAsia="ko-KR"/>
        </w:rPr>
        <w:t xml:space="preserve">how to distinguish between </w:t>
      </w:r>
      <w:r w:rsidR="0021643C" w:rsidRPr="003A2E2C">
        <w:rPr>
          <w:rFonts w:eastAsia="바탕"/>
          <w:sz w:val="22"/>
          <w:szCs w:val="22"/>
          <w:lang w:eastAsia="ko-KR"/>
        </w:rPr>
        <w:t>preamble and</w:t>
      </w:r>
      <w:r w:rsidR="0021643C">
        <w:rPr>
          <w:rFonts w:eastAsia="바탕"/>
          <w:sz w:val="22"/>
          <w:szCs w:val="22"/>
          <w:lang w:eastAsia="ko-KR"/>
        </w:rPr>
        <w:t xml:space="preserve"> </w:t>
      </w:r>
      <w:r w:rsidR="0021643C" w:rsidRPr="003A2E2C">
        <w:rPr>
          <w:rFonts w:eastAsia="바탕"/>
          <w:sz w:val="22"/>
          <w:szCs w:val="22"/>
          <w:lang w:eastAsia="ko-KR"/>
        </w:rPr>
        <w:t>midamble</w:t>
      </w:r>
      <w:r w:rsidR="007705C3">
        <w:rPr>
          <w:rFonts w:eastAsia="바탕"/>
          <w:sz w:val="22"/>
          <w:szCs w:val="22"/>
          <w:lang w:eastAsia="ko-KR"/>
        </w:rPr>
        <w:t xml:space="preserve"> from reader perspective</w:t>
      </w:r>
      <w:r w:rsidR="0021643C">
        <w:rPr>
          <w:rFonts w:eastAsia="바탕"/>
          <w:sz w:val="22"/>
          <w:szCs w:val="22"/>
          <w:lang w:eastAsia="ko-KR"/>
        </w:rPr>
        <w:t xml:space="preserve"> </w:t>
      </w:r>
      <w:r w:rsidR="003A2E2C" w:rsidRPr="003A2E2C">
        <w:rPr>
          <w:rFonts w:eastAsia="바탕"/>
          <w:sz w:val="22"/>
          <w:szCs w:val="22"/>
          <w:lang w:eastAsia="ko-KR"/>
        </w:rPr>
        <w:t>using different sequence types</w:t>
      </w:r>
      <w:r w:rsidR="007705C3">
        <w:rPr>
          <w:rFonts w:eastAsia="바탕"/>
          <w:sz w:val="22"/>
          <w:szCs w:val="22"/>
          <w:lang w:eastAsia="ko-KR"/>
        </w:rPr>
        <w:t xml:space="preserve">, </w:t>
      </w:r>
      <w:r w:rsidR="003A2E2C" w:rsidRPr="003A2E2C">
        <w:rPr>
          <w:rFonts w:eastAsia="바탕"/>
          <w:sz w:val="22"/>
          <w:szCs w:val="22"/>
          <w:lang w:eastAsia="ko-KR"/>
        </w:rPr>
        <w:t>different length</w:t>
      </w:r>
      <w:r w:rsidR="003A2E2C">
        <w:rPr>
          <w:rFonts w:eastAsia="바탕"/>
          <w:sz w:val="22"/>
          <w:szCs w:val="22"/>
          <w:lang w:eastAsia="ko-KR"/>
        </w:rPr>
        <w:t>s</w:t>
      </w:r>
      <w:r w:rsidR="007705C3">
        <w:rPr>
          <w:rFonts w:eastAsia="바탕"/>
          <w:sz w:val="22"/>
          <w:szCs w:val="22"/>
          <w:lang w:eastAsia="ko-KR"/>
        </w:rPr>
        <w:t xml:space="preserve">, and/or </w:t>
      </w:r>
      <w:r w:rsidR="007705C3" w:rsidRPr="003A2E2C">
        <w:rPr>
          <w:rFonts w:eastAsia="바탕"/>
          <w:sz w:val="22"/>
          <w:szCs w:val="22"/>
          <w:lang w:eastAsia="ko-KR"/>
        </w:rPr>
        <w:t xml:space="preserve">different </w:t>
      </w:r>
      <w:r w:rsidR="003A2E2C" w:rsidRPr="003A2E2C">
        <w:rPr>
          <w:rFonts w:eastAsia="바탕"/>
          <w:sz w:val="22"/>
          <w:szCs w:val="22"/>
          <w:lang w:eastAsia="ko-KR"/>
        </w:rPr>
        <w:t>value</w:t>
      </w:r>
      <w:r w:rsidR="003A2E2C">
        <w:rPr>
          <w:rFonts w:eastAsia="바탕"/>
          <w:sz w:val="22"/>
          <w:szCs w:val="22"/>
          <w:lang w:eastAsia="ko-KR"/>
        </w:rPr>
        <w:t>s</w:t>
      </w:r>
      <w:r w:rsidR="0021643C">
        <w:rPr>
          <w:rFonts w:eastAsia="바탕"/>
          <w:sz w:val="22"/>
          <w:szCs w:val="22"/>
          <w:lang w:eastAsia="ko-KR"/>
        </w:rPr>
        <w:t>.</w:t>
      </w:r>
    </w:p>
    <w:p w14:paraId="23C449D7" w14:textId="562C9DD1" w:rsidR="003A2E2C" w:rsidRDefault="003A2E2C" w:rsidP="008329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n the other hand, i</w:t>
      </w:r>
      <w:r w:rsidRPr="003A2E2C">
        <w:rPr>
          <w:rFonts w:eastAsia="바탕"/>
          <w:sz w:val="22"/>
          <w:szCs w:val="22"/>
          <w:lang w:eastAsia="ko-KR"/>
        </w:rPr>
        <w:t xml:space="preserve">n order to indicate the end of D2R transmission, a postamble may be additionally considered </w:t>
      </w:r>
      <w:r>
        <w:rPr>
          <w:rFonts w:eastAsia="바탕"/>
          <w:sz w:val="22"/>
          <w:szCs w:val="22"/>
          <w:lang w:eastAsia="ko-KR"/>
        </w:rPr>
        <w:t>in time domain frame structure of D</w:t>
      </w:r>
      <w:r w:rsidR="009753E5">
        <w:rPr>
          <w:rFonts w:eastAsia="바탕"/>
          <w:sz w:val="22"/>
          <w:szCs w:val="22"/>
          <w:lang w:eastAsia="ko-KR"/>
        </w:rPr>
        <w:t>2R</w:t>
      </w:r>
      <w:r>
        <w:rPr>
          <w:rFonts w:eastAsia="바탕"/>
          <w:sz w:val="22"/>
          <w:szCs w:val="22"/>
          <w:lang w:eastAsia="ko-KR"/>
        </w:rPr>
        <w:t xml:space="preserve"> transmission</w:t>
      </w:r>
      <w:r w:rsidRPr="003A2E2C">
        <w:rPr>
          <w:rFonts w:eastAsia="바탕"/>
          <w:sz w:val="22"/>
          <w:szCs w:val="22"/>
          <w:lang w:eastAsia="ko-KR"/>
        </w:rPr>
        <w:t>.</w:t>
      </w:r>
      <w:r w:rsidRPr="007705C3">
        <w:rPr>
          <w:rFonts w:eastAsia="바탕"/>
          <w:sz w:val="22"/>
          <w:szCs w:val="22"/>
          <w:lang w:eastAsia="ko-KR"/>
        </w:rPr>
        <w:t xml:space="preserve"> </w:t>
      </w:r>
      <w:r w:rsidR="009753E5" w:rsidRPr="007705C3">
        <w:rPr>
          <w:rFonts w:eastAsia="바탕"/>
          <w:sz w:val="22"/>
          <w:szCs w:val="22"/>
          <w:lang w:eastAsia="ko-KR"/>
        </w:rPr>
        <w:t xml:space="preserve">It is possible to design a postamble similar to using dummy1, which is </w:t>
      </w:r>
      <w:r w:rsidR="007705C3">
        <w:rPr>
          <w:rFonts w:eastAsia="바탕"/>
          <w:sz w:val="22"/>
          <w:szCs w:val="22"/>
          <w:lang w:eastAsia="ko-KR"/>
        </w:rPr>
        <w:t>used</w:t>
      </w:r>
      <w:r w:rsidR="009753E5" w:rsidRPr="007705C3">
        <w:rPr>
          <w:rFonts w:eastAsia="바탕"/>
          <w:sz w:val="22"/>
          <w:szCs w:val="22"/>
          <w:lang w:eastAsia="ko-KR"/>
        </w:rPr>
        <w:t xml:space="preserve"> to indicate the end of UL transmission in RFID. </w:t>
      </w:r>
      <w:r w:rsidRPr="003A2E2C">
        <w:rPr>
          <w:rFonts w:eastAsia="바탕"/>
          <w:sz w:val="22"/>
          <w:szCs w:val="22"/>
          <w:lang w:eastAsia="ko-KR"/>
        </w:rPr>
        <w:t xml:space="preserve">In this case, it would be desirable to design the postamble to be distinguished from the aforementioned </w:t>
      </w:r>
      <w:r>
        <w:rPr>
          <w:rFonts w:eastAsia="바탕"/>
          <w:sz w:val="22"/>
          <w:szCs w:val="22"/>
          <w:lang w:eastAsia="ko-KR"/>
        </w:rPr>
        <w:t>preamble and</w:t>
      </w:r>
      <w:r w:rsidRPr="003A2E2C">
        <w:rPr>
          <w:rFonts w:eastAsia="바탕"/>
          <w:sz w:val="22"/>
          <w:szCs w:val="22"/>
          <w:lang w:eastAsia="ko-KR"/>
        </w:rPr>
        <w:t>/</w:t>
      </w:r>
      <w:r>
        <w:rPr>
          <w:rFonts w:eastAsia="바탕"/>
          <w:sz w:val="22"/>
          <w:szCs w:val="22"/>
          <w:lang w:eastAsia="ko-KR"/>
        </w:rPr>
        <w:t xml:space="preserve">or </w:t>
      </w:r>
      <w:r w:rsidRPr="003A2E2C">
        <w:rPr>
          <w:rFonts w:eastAsia="바탕"/>
          <w:sz w:val="22"/>
          <w:szCs w:val="22"/>
          <w:lang w:eastAsia="ko-KR"/>
        </w:rPr>
        <w:t>midamble.</w:t>
      </w:r>
    </w:p>
    <w:p w14:paraId="158DE28A" w14:textId="28EC844D" w:rsidR="004051AD" w:rsidRDefault="004051AD" w:rsidP="00832965">
      <w:pPr>
        <w:spacing w:before="120" w:after="120" w:line="240" w:lineRule="auto"/>
        <w:ind w:left="0" w:firstLineChars="100" w:firstLine="220"/>
        <w:rPr>
          <w:rFonts w:eastAsia="바탕"/>
          <w:sz w:val="22"/>
          <w:szCs w:val="22"/>
          <w:lang w:eastAsia="ko-KR"/>
        </w:rPr>
      </w:pPr>
    </w:p>
    <w:p w14:paraId="149C545E" w14:textId="08AF3644" w:rsidR="004051AD" w:rsidRDefault="004051AD" w:rsidP="009753E5">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4B6E66">
        <w:rPr>
          <w:rFonts w:eastAsia="바탕"/>
          <w:b/>
          <w:sz w:val="22"/>
          <w:szCs w:val="22"/>
          <w:lang w:eastAsia="ko-KR"/>
        </w:rPr>
        <w:t>5</w:t>
      </w:r>
      <w:r w:rsidRPr="00DE3FBF">
        <w:rPr>
          <w:rFonts w:eastAsia="바탕"/>
          <w:b/>
          <w:sz w:val="22"/>
          <w:szCs w:val="22"/>
          <w:lang w:eastAsia="ko-KR"/>
        </w:rPr>
        <w:t xml:space="preserve">: </w:t>
      </w:r>
      <w:r w:rsidR="009753E5" w:rsidRPr="009753E5">
        <w:rPr>
          <w:rFonts w:eastAsia="바탕"/>
          <w:b/>
          <w:sz w:val="22"/>
          <w:szCs w:val="22"/>
          <w:lang w:eastAsia="ko-KR"/>
        </w:rPr>
        <w:t xml:space="preserve">If midamble and/or postamble </w:t>
      </w:r>
      <w:r w:rsidR="009753E5">
        <w:rPr>
          <w:rFonts w:eastAsia="바탕"/>
          <w:b/>
          <w:sz w:val="22"/>
          <w:szCs w:val="22"/>
          <w:lang w:eastAsia="ko-KR"/>
        </w:rPr>
        <w:t xml:space="preserve">are additionally </w:t>
      </w:r>
      <w:r w:rsidR="009753E5" w:rsidRPr="009753E5">
        <w:rPr>
          <w:rFonts w:eastAsia="바탕"/>
          <w:b/>
          <w:sz w:val="22"/>
          <w:szCs w:val="22"/>
          <w:lang w:eastAsia="ko-KR"/>
        </w:rPr>
        <w:t>include</w:t>
      </w:r>
      <w:r w:rsidR="009753E5">
        <w:rPr>
          <w:rFonts w:eastAsia="바탕"/>
          <w:b/>
          <w:sz w:val="22"/>
          <w:szCs w:val="22"/>
          <w:lang w:eastAsia="ko-KR"/>
        </w:rPr>
        <w:t xml:space="preserve">d in </w:t>
      </w:r>
      <w:r w:rsidR="009753E5" w:rsidRPr="009753E5">
        <w:rPr>
          <w:rFonts w:eastAsia="바탕"/>
          <w:b/>
          <w:sz w:val="22"/>
          <w:szCs w:val="22"/>
          <w:lang w:eastAsia="ko-KR"/>
        </w:rPr>
        <w:t>time domain frame structure of D</w:t>
      </w:r>
      <w:r w:rsidR="009753E5">
        <w:rPr>
          <w:rFonts w:eastAsia="바탕"/>
          <w:b/>
          <w:sz w:val="22"/>
          <w:szCs w:val="22"/>
          <w:lang w:eastAsia="ko-KR"/>
        </w:rPr>
        <w:t>2R</w:t>
      </w:r>
      <w:r w:rsidR="009753E5" w:rsidRPr="009753E5">
        <w:rPr>
          <w:rFonts w:eastAsia="바탕"/>
          <w:b/>
          <w:sz w:val="22"/>
          <w:szCs w:val="22"/>
          <w:lang w:eastAsia="ko-KR"/>
        </w:rPr>
        <w:t xml:space="preserve"> transmission, </w:t>
      </w:r>
      <w:r w:rsidR="009753E5">
        <w:rPr>
          <w:rFonts w:eastAsia="바탕"/>
          <w:b/>
          <w:sz w:val="22"/>
          <w:szCs w:val="22"/>
          <w:lang w:eastAsia="ko-KR"/>
        </w:rPr>
        <w:t>i</w:t>
      </w:r>
      <w:r w:rsidR="009753E5" w:rsidRPr="009753E5">
        <w:rPr>
          <w:rFonts w:eastAsia="바탕"/>
          <w:b/>
          <w:sz w:val="22"/>
          <w:szCs w:val="22"/>
          <w:lang w:eastAsia="ko-KR"/>
        </w:rPr>
        <w:t xml:space="preserve">t can be </w:t>
      </w:r>
      <w:r w:rsidR="009753E5">
        <w:rPr>
          <w:rFonts w:eastAsia="바탕"/>
          <w:b/>
          <w:sz w:val="22"/>
          <w:szCs w:val="22"/>
          <w:lang w:eastAsia="ko-KR"/>
        </w:rPr>
        <w:t xml:space="preserve">further </w:t>
      </w:r>
      <w:r w:rsidR="009753E5" w:rsidRPr="009753E5">
        <w:rPr>
          <w:rFonts w:eastAsia="바탕"/>
          <w:b/>
          <w:sz w:val="22"/>
          <w:szCs w:val="22"/>
          <w:lang w:eastAsia="ko-KR"/>
        </w:rPr>
        <w:t>studied to define each of preamble, midamble, and postamble to be distinguished</w:t>
      </w:r>
      <w:r w:rsidR="009753E5">
        <w:rPr>
          <w:rFonts w:eastAsia="바탕"/>
          <w:b/>
          <w:sz w:val="22"/>
          <w:szCs w:val="22"/>
          <w:lang w:eastAsia="ko-KR"/>
        </w:rPr>
        <w:t xml:space="preserve"> from each other.</w:t>
      </w:r>
    </w:p>
    <w:p w14:paraId="480E8D95" w14:textId="715A6FBB" w:rsidR="00672D63" w:rsidRDefault="00672D63" w:rsidP="00CB0D0E">
      <w:pPr>
        <w:spacing w:before="120" w:after="120" w:line="240" w:lineRule="auto"/>
        <w:ind w:left="0" w:firstLineChars="100" w:firstLine="220"/>
        <w:rPr>
          <w:rFonts w:eastAsia="바탕"/>
          <w:sz w:val="22"/>
          <w:szCs w:val="22"/>
          <w:lang w:eastAsia="ko-KR"/>
        </w:rPr>
      </w:pPr>
    </w:p>
    <w:p w14:paraId="250AE2E1" w14:textId="5115F494" w:rsidR="00672D63" w:rsidRPr="00EB510B" w:rsidRDefault="00672D63" w:rsidP="00672D6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R2D </w:t>
      </w:r>
      <w:r w:rsidRPr="001D65D8">
        <w:rPr>
          <w:rFonts w:eastAsia="바탕" w:cs="Arial"/>
          <w:b/>
          <w:bCs/>
          <w:sz w:val="22"/>
          <w:lang w:val="en-US" w:eastAsia="ko-KR"/>
        </w:rPr>
        <w:t xml:space="preserve">(i.e., </w:t>
      </w:r>
      <w:r>
        <w:rPr>
          <w:rFonts w:eastAsia="바탕" w:cs="Arial"/>
          <w:b/>
          <w:bCs/>
          <w:sz w:val="22"/>
          <w:lang w:val="en-US" w:eastAsia="ko-KR"/>
        </w:rPr>
        <w:t>reader to device</w:t>
      </w:r>
      <w:r w:rsidRPr="001D65D8">
        <w:rPr>
          <w:rFonts w:eastAsia="바탕" w:cs="Arial"/>
          <w:b/>
          <w:bCs/>
          <w:sz w:val="22"/>
          <w:lang w:val="en-US" w:eastAsia="ko-KR"/>
        </w:rPr>
        <w:t>)</w:t>
      </w:r>
    </w:p>
    <w:p w14:paraId="1406DC07" w14:textId="342647A6" w:rsidR="00B32124" w:rsidRDefault="009753E5" w:rsidP="0043289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 meeting, it was agreed to study that R2D</w:t>
      </w:r>
      <w:r w:rsidRPr="00463F1F">
        <w:rPr>
          <w:rFonts w:eastAsia="바탕"/>
          <w:sz w:val="22"/>
          <w:szCs w:val="22"/>
          <w:lang w:eastAsia="ko-KR"/>
        </w:rPr>
        <w:t xml:space="preserve"> preamble is included </w:t>
      </w:r>
      <w:r>
        <w:rPr>
          <w:rFonts w:eastAsia="바탕"/>
          <w:sz w:val="22"/>
          <w:szCs w:val="22"/>
          <w:lang w:eastAsia="ko-KR"/>
        </w:rPr>
        <w:t xml:space="preserve">in </w:t>
      </w:r>
      <w:r w:rsidRPr="00463F1F">
        <w:rPr>
          <w:rFonts w:eastAsia="바탕"/>
          <w:sz w:val="22"/>
          <w:szCs w:val="22"/>
          <w:lang w:eastAsia="ko-KR"/>
        </w:rPr>
        <w:t>time domain</w:t>
      </w:r>
      <w:r>
        <w:rPr>
          <w:rFonts w:eastAsia="바탕"/>
          <w:sz w:val="22"/>
          <w:szCs w:val="22"/>
          <w:lang w:eastAsia="ko-KR"/>
        </w:rPr>
        <w:t xml:space="preserve"> frame structure of </w:t>
      </w:r>
      <w:r w:rsidRPr="00463F1F">
        <w:rPr>
          <w:rFonts w:eastAsia="바탕"/>
          <w:sz w:val="22"/>
          <w:szCs w:val="22"/>
          <w:lang w:eastAsia="ko-KR"/>
        </w:rPr>
        <w:t>R2D transmission</w:t>
      </w:r>
      <w:r>
        <w:rPr>
          <w:rFonts w:eastAsia="바탕"/>
          <w:sz w:val="22"/>
          <w:szCs w:val="22"/>
          <w:lang w:eastAsia="ko-KR"/>
        </w:rPr>
        <w:t xml:space="preserve">. </w:t>
      </w:r>
      <w:r w:rsidR="00B32124">
        <w:rPr>
          <w:rFonts w:eastAsia="바탕"/>
          <w:sz w:val="22"/>
          <w:szCs w:val="22"/>
          <w:lang w:eastAsia="ko-KR"/>
        </w:rPr>
        <w:t xml:space="preserve">However, </w:t>
      </w:r>
      <w:r w:rsidR="007705C3">
        <w:rPr>
          <w:rFonts w:eastAsia="바탕"/>
          <w:sz w:val="22"/>
          <w:szCs w:val="22"/>
          <w:lang w:eastAsia="ko-KR"/>
        </w:rPr>
        <w:t xml:space="preserve">in the previous meeting, line coding schemes were considered for </w:t>
      </w:r>
      <w:r w:rsidR="00B94B04" w:rsidRPr="00B94B04">
        <w:rPr>
          <w:rFonts w:eastAsia="바탕"/>
          <w:sz w:val="22"/>
          <w:szCs w:val="22"/>
          <w:lang w:eastAsia="ko-KR"/>
        </w:rPr>
        <w:t xml:space="preserve">R2D </w:t>
      </w:r>
      <w:r w:rsidR="00B94B04">
        <w:rPr>
          <w:rFonts w:eastAsia="바탕"/>
          <w:sz w:val="22"/>
          <w:szCs w:val="22"/>
          <w:lang w:eastAsia="ko-KR"/>
        </w:rPr>
        <w:t>transmission</w:t>
      </w:r>
      <w:r w:rsidR="007705C3">
        <w:rPr>
          <w:rFonts w:eastAsia="바탕"/>
          <w:sz w:val="22"/>
          <w:szCs w:val="22"/>
          <w:lang w:eastAsia="ko-KR"/>
        </w:rPr>
        <w:t>, and if the</w:t>
      </w:r>
      <w:r w:rsidR="00B32124">
        <w:rPr>
          <w:rFonts w:eastAsia="바탕"/>
          <w:sz w:val="22"/>
          <w:szCs w:val="22"/>
          <w:lang w:eastAsia="ko-KR"/>
        </w:rPr>
        <w:t xml:space="preserve"> </w:t>
      </w:r>
      <w:r w:rsidR="007705C3">
        <w:rPr>
          <w:rFonts w:eastAsia="바탕"/>
          <w:sz w:val="22"/>
          <w:szCs w:val="22"/>
          <w:lang w:eastAsia="ko-KR"/>
        </w:rPr>
        <w:t>line coding schemes are used for R2D transmission</w:t>
      </w:r>
      <w:r w:rsidR="00B32124">
        <w:rPr>
          <w:rFonts w:eastAsia="바탕"/>
          <w:sz w:val="22"/>
          <w:szCs w:val="22"/>
          <w:lang w:eastAsia="ko-KR"/>
        </w:rPr>
        <w:t xml:space="preserve">, the clock information may be included in </w:t>
      </w:r>
      <w:r w:rsidR="007705C3">
        <w:rPr>
          <w:rFonts w:eastAsia="바탕"/>
          <w:sz w:val="22"/>
          <w:szCs w:val="22"/>
          <w:lang w:eastAsia="ko-KR"/>
        </w:rPr>
        <w:t xml:space="preserve">that </w:t>
      </w:r>
      <w:r w:rsidR="00B32124">
        <w:rPr>
          <w:rFonts w:eastAsia="바탕"/>
          <w:sz w:val="22"/>
          <w:szCs w:val="22"/>
          <w:lang w:eastAsia="ko-KR"/>
        </w:rPr>
        <w:t>transmission</w:t>
      </w:r>
      <w:r w:rsidR="007705C3">
        <w:rPr>
          <w:rFonts w:eastAsia="바탕"/>
          <w:sz w:val="22"/>
          <w:szCs w:val="22"/>
          <w:lang w:eastAsia="ko-KR"/>
        </w:rPr>
        <w:t>. Therefore,</w:t>
      </w:r>
      <w:r w:rsidR="00B32124" w:rsidRPr="00B32124">
        <w:rPr>
          <w:rFonts w:eastAsia="바탕"/>
          <w:sz w:val="22"/>
          <w:szCs w:val="22"/>
          <w:lang w:eastAsia="ko-KR"/>
        </w:rPr>
        <w:t xml:space="preserve"> </w:t>
      </w:r>
      <w:r w:rsidR="007705C3">
        <w:rPr>
          <w:rFonts w:eastAsia="바탕"/>
          <w:sz w:val="22"/>
          <w:szCs w:val="22"/>
          <w:lang w:eastAsia="ko-KR"/>
        </w:rPr>
        <w:t xml:space="preserve">it doesn’t </w:t>
      </w:r>
      <w:r w:rsidR="00612026">
        <w:rPr>
          <w:rFonts w:eastAsia="바탕"/>
          <w:sz w:val="22"/>
          <w:szCs w:val="22"/>
          <w:lang w:eastAsia="ko-KR"/>
        </w:rPr>
        <w:t>seem</w:t>
      </w:r>
      <w:r w:rsidR="007705C3">
        <w:rPr>
          <w:rFonts w:eastAsia="바탕"/>
          <w:sz w:val="22"/>
          <w:szCs w:val="22"/>
          <w:lang w:eastAsia="ko-KR"/>
        </w:rPr>
        <w:t xml:space="preserve"> clear that t</w:t>
      </w:r>
      <w:r w:rsidR="00B32124" w:rsidRPr="00B32124">
        <w:rPr>
          <w:rFonts w:eastAsia="바탕"/>
          <w:sz w:val="22"/>
          <w:szCs w:val="22"/>
          <w:lang w:eastAsia="ko-KR"/>
        </w:rPr>
        <w:t>he benefit</w:t>
      </w:r>
      <w:r w:rsidR="00B32124">
        <w:rPr>
          <w:rFonts w:eastAsia="바탕"/>
          <w:sz w:val="22"/>
          <w:szCs w:val="22"/>
          <w:lang w:eastAsia="ko-KR"/>
        </w:rPr>
        <w:t xml:space="preserve">s of including </w:t>
      </w:r>
      <w:r w:rsidR="00B32124" w:rsidRPr="00B32124">
        <w:rPr>
          <w:rFonts w:eastAsia="바탕"/>
          <w:sz w:val="22"/>
          <w:szCs w:val="22"/>
          <w:lang w:eastAsia="ko-KR"/>
        </w:rPr>
        <w:t>additional sync signal</w:t>
      </w:r>
      <w:r w:rsidR="00B32124">
        <w:rPr>
          <w:rFonts w:eastAsia="바탕"/>
          <w:sz w:val="22"/>
          <w:szCs w:val="22"/>
          <w:lang w:eastAsia="ko-KR"/>
        </w:rPr>
        <w:t>s</w:t>
      </w:r>
      <w:r w:rsidR="00B32124" w:rsidRPr="00B32124">
        <w:rPr>
          <w:rFonts w:eastAsia="바탕"/>
          <w:sz w:val="22"/>
          <w:szCs w:val="22"/>
          <w:lang w:eastAsia="ko-KR"/>
        </w:rPr>
        <w:t xml:space="preserve"> (e.g., midamble/postamble) in </w:t>
      </w:r>
      <w:r w:rsidR="00B32124">
        <w:rPr>
          <w:rFonts w:eastAsia="바탕"/>
          <w:sz w:val="22"/>
          <w:szCs w:val="22"/>
          <w:lang w:eastAsia="ko-KR"/>
        </w:rPr>
        <w:t>time domain frame structure of</w:t>
      </w:r>
      <w:r w:rsidR="00B32124" w:rsidRPr="00B32124">
        <w:rPr>
          <w:rFonts w:eastAsia="바탕"/>
          <w:sz w:val="22"/>
          <w:szCs w:val="22"/>
          <w:lang w:eastAsia="ko-KR"/>
        </w:rPr>
        <w:t xml:space="preserve"> R2D </w:t>
      </w:r>
      <w:r w:rsidR="00B32124">
        <w:rPr>
          <w:rFonts w:eastAsia="바탕"/>
          <w:sz w:val="22"/>
          <w:szCs w:val="22"/>
          <w:lang w:eastAsia="ko-KR"/>
        </w:rPr>
        <w:t>transmission</w:t>
      </w:r>
      <w:r w:rsidR="007705C3">
        <w:rPr>
          <w:rFonts w:eastAsia="바탕"/>
          <w:sz w:val="22"/>
          <w:szCs w:val="22"/>
          <w:lang w:eastAsia="ko-KR"/>
        </w:rPr>
        <w:t>.</w:t>
      </w:r>
    </w:p>
    <w:p w14:paraId="2DAE860A" w14:textId="397845C7" w:rsidR="00672D63" w:rsidRPr="003E22B7" w:rsidRDefault="00672D63" w:rsidP="00672D63">
      <w:pPr>
        <w:spacing w:before="120" w:after="120" w:line="240" w:lineRule="auto"/>
        <w:ind w:left="0" w:firstLineChars="100" w:firstLine="220"/>
        <w:rPr>
          <w:rFonts w:eastAsia="바탕"/>
          <w:sz w:val="22"/>
          <w:szCs w:val="22"/>
          <w:lang w:eastAsia="ko-KR"/>
        </w:rPr>
      </w:pPr>
    </w:p>
    <w:p w14:paraId="23C703B8" w14:textId="58031A06" w:rsidR="00432891" w:rsidRDefault="00432891" w:rsidP="00432891">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sidR="00B1615B">
        <w:rPr>
          <w:rFonts w:eastAsia="바탕"/>
          <w:b/>
          <w:sz w:val="22"/>
          <w:szCs w:val="22"/>
          <w:lang w:eastAsia="ko-KR"/>
        </w:rPr>
        <w:t xml:space="preserve"> #2</w:t>
      </w:r>
      <w:r w:rsidRPr="00432891">
        <w:rPr>
          <w:rFonts w:eastAsia="바탕"/>
          <w:b/>
          <w:sz w:val="22"/>
          <w:szCs w:val="22"/>
          <w:lang w:eastAsia="ko-KR"/>
        </w:rPr>
        <w:t>:</w:t>
      </w:r>
      <w:r w:rsidR="00B32124">
        <w:rPr>
          <w:rFonts w:eastAsia="바탕"/>
          <w:b/>
          <w:sz w:val="22"/>
          <w:szCs w:val="22"/>
          <w:lang w:eastAsia="ko-KR"/>
        </w:rPr>
        <w:t xml:space="preserve"> T</w:t>
      </w:r>
      <w:r w:rsidR="00B32124" w:rsidRPr="00B32124">
        <w:rPr>
          <w:rFonts w:eastAsia="바탕"/>
          <w:b/>
          <w:sz w:val="22"/>
          <w:szCs w:val="22"/>
          <w:lang w:eastAsia="ko-KR"/>
        </w:rPr>
        <w:t xml:space="preserve">he clock information may be included in the </w:t>
      </w:r>
      <w:r w:rsidR="00B32124">
        <w:rPr>
          <w:rFonts w:eastAsia="바탕"/>
          <w:b/>
          <w:sz w:val="22"/>
          <w:szCs w:val="22"/>
          <w:lang w:eastAsia="ko-KR"/>
        </w:rPr>
        <w:t xml:space="preserve">R2D </w:t>
      </w:r>
      <w:r w:rsidR="00B32124" w:rsidRPr="00B32124">
        <w:rPr>
          <w:rFonts w:eastAsia="바탕"/>
          <w:b/>
          <w:sz w:val="22"/>
          <w:szCs w:val="22"/>
          <w:lang w:eastAsia="ko-KR"/>
        </w:rPr>
        <w:t>transmission</w:t>
      </w:r>
      <w:r w:rsidR="00B32124">
        <w:rPr>
          <w:rFonts w:eastAsia="바탕"/>
          <w:b/>
          <w:sz w:val="22"/>
          <w:szCs w:val="22"/>
          <w:lang w:eastAsia="ko-KR"/>
        </w:rPr>
        <w:t xml:space="preserve"> </w:t>
      </w:r>
      <w:r w:rsidR="00B32124">
        <w:rPr>
          <w:rFonts w:eastAsia="바탕" w:hint="eastAsia"/>
          <w:b/>
          <w:sz w:val="22"/>
          <w:szCs w:val="22"/>
          <w:lang w:eastAsia="ko-KR"/>
        </w:rPr>
        <w:t>w</w:t>
      </w:r>
      <w:r w:rsidR="00B32124">
        <w:rPr>
          <w:rFonts w:eastAsia="바탕"/>
          <w:b/>
          <w:sz w:val="22"/>
          <w:szCs w:val="22"/>
          <w:lang w:eastAsia="ko-KR"/>
        </w:rPr>
        <w:t>ith line coding,</w:t>
      </w:r>
      <w:r w:rsidR="00B32124" w:rsidRPr="00B32124">
        <w:rPr>
          <w:rFonts w:eastAsia="바탕"/>
          <w:b/>
          <w:sz w:val="22"/>
          <w:szCs w:val="22"/>
          <w:lang w:eastAsia="ko-KR"/>
        </w:rPr>
        <w:t xml:space="preserve"> so </w:t>
      </w:r>
      <w:r w:rsidR="00612026" w:rsidRPr="00612026">
        <w:rPr>
          <w:rFonts w:eastAsia="바탕"/>
          <w:b/>
          <w:sz w:val="22"/>
          <w:szCs w:val="22"/>
          <w:lang w:eastAsia="ko-KR"/>
        </w:rPr>
        <w:t>it doesn’t seem clear that the benefits of including additional sync signals (e.g., midamble/postamble) in time domain frame structure of R2D transmission</w:t>
      </w:r>
      <w:r w:rsidR="00B32124" w:rsidRPr="00B32124">
        <w:rPr>
          <w:rFonts w:eastAsia="바탕"/>
          <w:b/>
          <w:sz w:val="22"/>
          <w:szCs w:val="22"/>
          <w:lang w:eastAsia="ko-KR"/>
        </w:rPr>
        <w:t>.</w:t>
      </w:r>
    </w:p>
    <w:p w14:paraId="435F0642" w14:textId="77777777" w:rsidR="00EE6F79" w:rsidRPr="00CB0D0E" w:rsidRDefault="00EE6F79" w:rsidP="003F572E">
      <w:pPr>
        <w:spacing w:before="120" w:after="120" w:line="240" w:lineRule="auto"/>
        <w:ind w:left="0" w:firstLineChars="100" w:firstLine="220"/>
        <w:rPr>
          <w:rFonts w:eastAsia="바탕"/>
          <w:sz w:val="22"/>
          <w:szCs w:val="22"/>
          <w:lang w:eastAsia="ko-KR"/>
        </w:rPr>
      </w:pPr>
    </w:p>
    <w:p w14:paraId="2D17094F" w14:textId="0A0A3937" w:rsidR="00F37D87" w:rsidRPr="00F37D87" w:rsidRDefault="00432891" w:rsidP="00F37D87">
      <w:pPr>
        <w:pStyle w:val="2"/>
        <w:numPr>
          <w:ilvl w:val="1"/>
          <w:numId w:val="1"/>
        </w:numPr>
        <w:rPr>
          <w:rFonts w:eastAsia="바탕" w:cs="Arial"/>
          <w:b/>
          <w:bCs/>
          <w:sz w:val="24"/>
          <w:lang w:val="en-US" w:eastAsia="ko-KR"/>
        </w:rPr>
      </w:pPr>
      <w:r>
        <w:rPr>
          <w:rFonts w:eastAsia="바탕" w:cs="Arial"/>
          <w:b/>
          <w:bCs/>
          <w:sz w:val="24"/>
          <w:lang w:val="en-US" w:eastAsia="ko-KR"/>
        </w:rPr>
        <w:lastRenderedPageBreak/>
        <w:t xml:space="preserve">Contention-based </w:t>
      </w:r>
      <w:r w:rsidR="00F37D87">
        <w:rPr>
          <w:rFonts w:eastAsia="바탕" w:cs="Arial"/>
          <w:b/>
          <w:bCs/>
          <w:sz w:val="24"/>
          <w:lang w:val="en-US" w:eastAsia="ko-KR"/>
        </w:rPr>
        <w:t>access procedure</w:t>
      </w:r>
    </w:p>
    <w:p w14:paraId="2704B739" w14:textId="3231312A" w:rsidR="00BD2DF2" w:rsidRDefault="00432891" w:rsidP="003F572E">
      <w:pPr>
        <w:spacing w:before="120" w:after="120" w:line="240" w:lineRule="auto"/>
        <w:ind w:left="0" w:firstLineChars="100" w:firstLine="220"/>
      </w:pPr>
      <w:r>
        <w:rPr>
          <w:rFonts w:eastAsia="바탕"/>
          <w:sz w:val="22"/>
          <w:szCs w:val="22"/>
          <w:lang w:eastAsia="ko-KR"/>
        </w:rPr>
        <w:t>Contention-based</w:t>
      </w:r>
      <w:r w:rsidRPr="00F836BE">
        <w:rPr>
          <w:rFonts w:eastAsia="바탕"/>
          <w:sz w:val="22"/>
          <w:szCs w:val="22"/>
          <w:lang w:eastAsia="ko-KR"/>
        </w:rPr>
        <w:t xml:space="preserve"> </w:t>
      </w:r>
      <w:r w:rsidR="00F836BE" w:rsidRPr="00F836BE">
        <w:rPr>
          <w:rFonts w:eastAsia="바탕"/>
          <w:sz w:val="22"/>
          <w:szCs w:val="22"/>
          <w:lang w:eastAsia="ko-KR"/>
        </w:rPr>
        <w:t xml:space="preserve">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sidR="00F836BE">
        <w:rPr>
          <w:rFonts w:eastAsia="바탕"/>
          <w:sz w:val="22"/>
          <w:szCs w:val="22"/>
          <w:lang w:eastAsia="ko-KR"/>
        </w:rPr>
        <w:t>handle</w:t>
      </w:r>
      <w:r w:rsidR="00F836BE" w:rsidRPr="00F836BE">
        <w:rPr>
          <w:rFonts w:eastAsia="바탕"/>
          <w:sz w:val="22"/>
          <w:szCs w:val="22"/>
          <w:lang w:eastAsia="ko-KR"/>
        </w:rPr>
        <w:t xml:space="preserve"> collision and/or congestion between multiple </w:t>
      </w:r>
      <w:r>
        <w:rPr>
          <w:rFonts w:eastAsia="바탕"/>
          <w:sz w:val="22"/>
          <w:szCs w:val="22"/>
          <w:lang w:eastAsia="ko-KR"/>
        </w:rPr>
        <w:t xml:space="preserve">devices </w:t>
      </w:r>
      <w:r w:rsidR="00BD2DF2" w:rsidRPr="00BD2DF2">
        <w:rPr>
          <w:rFonts w:eastAsia="바탕"/>
          <w:sz w:val="22"/>
          <w:szCs w:val="22"/>
          <w:lang w:eastAsia="ko-KR"/>
        </w:rPr>
        <w:t>simultaneously accessing to the reader</w:t>
      </w:r>
      <w:r w:rsidR="00F836BE" w:rsidRPr="00F836BE">
        <w:rPr>
          <w:rFonts w:eastAsia="바탕"/>
          <w:sz w:val="22"/>
          <w:szCs w:val="22"/>
          <w:lang w:eastAsia="ko-KR"/>
        </w:rPr>
        <w:t>.</w:t>
      </w:r>
      <w:r w:rsidR="00F836BE"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39C878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w:t>
      </w:r>
      <w:r w:rsidR="00432891">
        <w:rPr>
          <w:rFonts w:eastAsia="바탕"/>
          <w:sz w:val="22"/>
          <w:szCs w:val="22"/>
          <w:lang w:eastAsia="ko-KR"/>
        </w:rPr>
        <w:t>Ambient IoT device</w:t>
      </w:r>
      <w:r w:rsidRPr="005B7DAC">
        <w:rPr>
          <w:rFonts w:eastAsia="바탕"/>
          <w:sz w:val="22"/>
          <w:szCs w:val="22"/>
          <w:lang w:eastAsia="ko-KR"/>
        </w:rPr>
        <w:t xml:space="preserve">, </w:t>
      </w:r>
      <w:r w:rsidR="00432891">
        <w:rPr>
          <w:rFonts w:eastAsia="바탕"/>
          <w:sz w:val="22"/>
          <w:szCs w:val="22"/>
          <w:lang w:eastAsia="ko-KR"/>
        </w:rPr>
        <w:t>contention-based</w:t>
      </w:r>
      <w:r w:rsidR="00432891" w:rsidRPr="00BD2DF2">
        <w:rPr>
          <w:rFonts w:eastAsia="바탕"/>
          <w:sz w:val="22"/>
          <w:szCs w:val="22"/>
          <w:lang w:eastAsia="ko-KR"/>
        </w:rPr>
        <w:t xml:space="preserve"> </w:t>
      </w:r>
      <w:r w:rsidR="00BD2DF2" w:rsidRPr="00BD2DF2">
        <w:rPr>
          <w:rFonts w:eastAsia="바탕"/>
          <w:sz w:val="22"/>
          <w:szCs w:val="22"/>
          <w:lang w:eastAsia="ko-KR"/>
        </w:rPr>
        <w:t>access procedure cannot be exactly same as</w:t>
      </w:r>
      <w:r w:rsidR="00432891">
        <w:rPr>
          <w:rFonts w:eastAsia="바탕"/>
          <w:sz w:val="22"/>
          <w:szCs w:val="22"/>
          <w:lang w:eastAsia="ko-KR"/>
        </w:rPr>
        <w:t xml:space="preserve"> random access procedure of</w:t>
      </w:r>
      <w:r w:rsidR="00BD2DF2" w:rsidRPr="00BD2DF2">
        <w:rPr>
          <w:rFonts w:eastAsia="바탕"/>
          <w:sz w:val="22"/>
          <w:szCs w:val="22"/>
          <w:lang w:eastAsia="ko-KR"/>
        </w:rPr>
        <w:t xml:space="preserve">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440B1B">
        <w:rPr>
          <w:rFonts w:eastAsia="바탕"/>
          <w:sz w:val="22"/>
          <w:szCs w:val="22"/>
          <w:lang w:eastAsia="ko-KR"/>
        </w:rPr>
        <w:t xml:space="preserve"> system</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xml:space="preserve">, it may be considered that </w:t>
      </w:r>
      <w:r w:rsidR="00432891">
        <w:rPr>
          <w:rFonts w:eastAsia="바탕"/>
          <w:sz w:val="22"/>
          <w:szCs w:val="22"/>
          <w:lang w:eastAsia="ko-KR"/>
        </w:rPr>
        <w:t>device</w:t>
      </w:r>
      <w:r w:rsidR="00432891" w:rsidRPr="00B64A4D">
        <w:rPr>
          <w:rFonts w:eastAsia="바탕"/>
          <w:sz w:val="22"/>
          <w:szCs w:val="22"/>
          <w:lang w:eastAsia="ko-KR"/>
        </w:rPr>
        <w:t xml:space="preserve"> </w:t>
      </w:r>
      <w:r w:rsidR="00B64A4D" w:rsidRPr="00B64A4D">
        <w:rPr>
          <w:rFonts w:eastAsia="바탕"/>
          <w:sz w:val="22"/>
          <w:szCs w:val="22"/>
          <w:lang w:eastAsia="ko-KR"/>
        </w:rPr>
        <w:t>and reader transmit and receive simple signals</w:t>
      </w:r>
      <w:r w:rsidR="00432891">
        <w:rPr>
          <w:rFonts w:eastAsia="바탕"/>
          <w:sz w:val="22"/>
          <w:szCs w:val="22"/>
          <w:lang w:eastAsia="ko-KR"/>
        </w:rPr>
        <w:t xml:space="preserve"> as shown in Figure 1</w:t>
      </w:r>
      <w:r w:rsidR="00B64A4D" w:rsidRPr="00B64A4D">
        <w:rPr>
          <w:rFonts w:eastAsia="바탕"/>
          <w:sz w:val="22"/>
          <w:szCs w:val="22"/>
          <w:lang w:eastAsia="ko-KR"/>
        </w:rPr>
        <w:t>.</w:t>
      </w:r>
      <w:r w:rsidR="00B64A4D">
        <w:rPr>
          <w:rFonts w:eastAsia="바탕"/>
          <w:sz w:val="22"/>
          <w:szCs w:val="22"/>
          <w:lang w:eastAsia="ko-KR"/>
        </w:rPr>
        <w:t xml:space="preserve"> To be specific, first of all, reader can transmit msg0 to </w:t>
      </w:r>
      <w:r w:rsidR="00432891">
        <w:rPr>
          <w:rFonts w:eastAsia="바탕"/>
          <w:sz w:val="22"/>
          <w:szCs w:val="22"/>
          <w:lang w:eastAsia="ko-KR"/>
        </w:rPr>
        <w:t>device</w:t>
      </w:r>
      <w:r w:rsidR="00B64A4D">
        <w:rPr>
          <w:rFonts w:eastAsia="바탕"/>
          <w:sz w:val="22"/>
          <w:szCs w:val="22"/>
          <w:lang w:eastAsia="ko-KR"/>
        </w:rPr>
        <w:t>, and msg0 may include scheduling</w:t>
      </w:r>
      <w:r w:rsidR="00432891">
        <w:rPr>
          <w:rFonts w:eastAsia="바탕"/>
          <w:sz w:val="22"/>
          <w:szCs w:val="22"/>
          <w:lang w:eastAsia="ko-KR"/>
        </w:rPr>
        <w:t>/access</w:t>
      </w:r>
      <w:r w:rsidR="00B64A4D">
        <w:rPr>
          <w:rFonts w:eastAsia="바탕"/>
          <w:sz w:val="22"/>
          <w:szCs w:val="22"/>
          <w:lang w:eastAsia="ko-KR"/>
        </w:rPr>
        <w:t xml:space="preserve"> information of msg1 (e.g., reply timing, slot counter). </w:t>
      </w:r>
      <w:r w:rsidR="00B64A4D" w:rsidRPr="00B64A4D">
        <w:rPr>
          <w:rFonts w:eastAsia="바탕"/>
          <w:sz w:val="22"/>
          <w:szCs w:val="22"/>
          <w:lang w:eastAsia="ko-KR"/>
        </w:rPr>
        <w:t xml:space="preserve">Next, </w:t>
      </w:r>
      <w:r w:rsidR="00432891">
        <w:rPr>
          <w:rFonts w:eastAsia="바탕"/>
          <w:sz w:val="22"/>
          <w:szCs w:val="22"/>
          <w:lang w:eastAsia="ko-KR"/>
        </w:rPr>
        <w:t>device</w:t>
      </w:r>
      <w:r w:rsidR="00B64A4D" w:rsidRPr="00B64A4D">
        <w:rPr>
          <w:rFonts w:eastAsia="바탕"/>
          <w:sz w:val="22"/>
          <w:szCs w:val="22"/>
          <w:lang w:eastAsia="ko-KR"/>
        </w:rPr>
        <w:t xml:space="preserve">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 xml:space="preserve">the random sequence would be predefined based on capability and/or group of </w:t>
      </w:r>
      <w:r w:rsidR="00432891">
        <w:rPr>
          <w:rFonts w:eastAsia="바탕"/>
          <w:sz w:val="22"/>
          <w:szCs w:val="22"/>
          <w:lang w:eastAsia="ko-KR"/>
        </w:rPr>
        <w:t>devices</w:t>
      </w:r>
      <w:r w:rsidR="00B64A4D">
        <w:rPr>
          <w:rFonts w:eastAsia="바탕"/>
          <w:sz w:val="22"/>
          <w:szCs w:val="22"/>
          <w:lang w:eastAsia="ko-KR"/>
        </w:rPr>
        <w:t>.</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w:t>
      </w:r>
      <w:r w:rsidR="00432891">
        <w:rPr>
          <w:rFonts w:eastAsia="바탕"/>
          <w:sz w:val="22"/>
          <w:szCs w:val="22"/>
          <w:lang w:eastAsia="ko-KR"/>
        </w:rPr>
        <w:t>device</w:t>
      </w:r>
      <w:r w:rsidR="00BF6C83" w:rsidRPr="00BF6C83">
        <w:rPr>
          <w:rFonts w:eastAsia="바탕"/>
          <w:sz w:val="22"/>
          <w:szCs w:val="22"/>
          <w:lang w:eastAsia="ko-KR"/>
        </w:rPr>
        <w:t xml:space="preserve">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w:t>
      </w:r>
      <w:r w:rsidR="00432891">
        <w:rPr>
          <w:rFonts w:eastAsia="바탕"/>
          <w:sz w:val="22"/>
          <w:szCs w:val="22"/>
          <w:lang w:eastAsia="ko-KR"/>
        </w:rPr>
        <w:t>device</w:t>
      </w:r>
      <w:r w:rsidR="00BF6C83" w:rsidRPr="00BF6C83">
        <w:rPr>
          <w:rFonts w:eastAsia="바탕"/>
          <w:sz w:val="22"/>
          <w:szCs w:val="22"/>
          <w:lang w:eastAsia="ko-KR"/>
        </w:rPr>
        <w:t xml:space="preserv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w:t>
      </w:r>
      <w:r w:rsidR="00464F75">
        <w:rPr>
          <w:rFonts w:eastAsia="바탕"/>
          <w:sz w:val="22"/>
          <w:szCs w:val="22"/>
          <w:lang w:eastAsia="ko-KR"/>
        </w:rPr>
        <w:t xml:space="preserve">contention </w:t>
      </w:r>
      <w:r w:rsidR="00BF6C83" w:rsidRPr="00BF6C83">
        <w:rPr>
          <w:rFonts w:eastAsia="바탕"/>
          <w:sz w:val="22"/>
          <w:szCs w:val="22"/>
          <w:lang w:eastAsia="ko-KR"/>
        </w:rPr>
        <w:t>resolution.</w:t>
      </w:r>
      <w:r w:rsidR="002C1F10">
        <w:rPr>
          <w:rFonts w:eastAsia="바탕"/>
          <w:sz w:val="22"/>
          <w:szCs w:val="22"/>
          <w:lang w:eastAsia="ko-KR"/>
        </w:rPr>
        <w:t xml:space="preserve"> </w:t>
      </w:r>
      <w:r w:rsidR="00020E4C">
        <w:rPr>
          <w:rFonts w:eastAsia="바탕" w:hint="eastAsia"/>
          <w:sz w:val="22"/>
          <w:szCs w:val="22"/>
          <w:lang w:eastAsia="ko-KR"/>
        </w:rPr>
        <w:t>A</w:t>
      </w:r>
      <w:r w:rsidR="00020E4C">
        <w:rPr>
          <w:rFonts w:eastAsia="바탕"/>
          <w:sz w:val="22"/>
          <w:szCs w:val="22"/>
          <w:lang w:eastAsia="ko-KR"/>
        </w:rPr>
        <w:t xml:space="preserve">s a result, in order to determine the device identification during initial access procedure, 4-step contention-based access procedure </w:t>
      </w:r>
      <w:r w:rsidR="001843D4">
        <w:rPr>
          <w:rFonts w:eastAsia="바탕"/>
          <w:sz w:val="22"/>
          <w:szCs w:val="22"/>
          <w:lang w:eastAsia="ko-KR"/>
        </w:rPr>
        <w:t>would be</w:t>
      </w:r>
      <w:r w:rsidR="00020E4C">
        <w:rPr>
          <w:rFonts w:eastAsia="바탕"/>
          <w:sz w:val="22"/>
          <w:szCs w:val="22"/>
          <w:lang w:eastAsia="ko-KR"/>
        </w:rPr>
        <w:t xml:space="preserve"> necessary for Ambient IoT system.</w:t>
      </w:r>
    </w:p>
    <w:bookmarkStart w:id="5" w:name="_GoBack"/>
    <w:p w14:paraId="473E7EF0" w14:textId="7329425C" w:rsidR="00020E4C" w:rsidRDefault="00DF1BA9" w:rsidP="00432891">
      <w:pPr>
        <w:spacing w:before="120" w:after="120" w:line="240" w:lineRule="auto"/>
        <w:ind w:left="284" w:hangingChars="142"/>
        <w:jc w:val="center"/>
      </w:pPr>
      <w:r>
        <w:object w:dxaOrig="8130" w:dyaOrig="6286" w14:anchorId="31CD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249pt" o:ole="">
            <v:imagedata r:id="rId8" o:title=""/>
          </v:shape>
          <o:OLEObject Type="Embed" ProgID="Visio.Drawing.15" ShapeID="_x0000_i1025" DrawAspect="Content" ObjectID="_1773850489" r:id="rId9"/>
        </w:object>
      </w:r>
      <w:bookmarkEnd w:id="5"/>
    </w:p>
    <w:p w14:paraId="1FF9508E" w14:textId="431A75BD" w:rsidR="00432891" w:rsidRDefault="00432891" w:rsidP="00432891">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 An example of contention-based access procedure for Ambient IoT system.</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5FF56896"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sidR="00B1615B">
        <w:rPr>
          <w:rFonts w:eastAsia="바탕"/>
          <w:b/>
          <w:sz w:val="22"/>
          <w:szCs w:val="22"/>
          <w:lang w:eastAsia="ko-KR"/>
        </w:rPr>
        <w:t>3</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 xml:space="preserve">Considering the low cost and/or low performance of </w:t>
      </w:r>
      <w:r w:rsidR="00D9340D">
        <w:rPr>
          <w:rFonts w:eastAsia="바탕"/>
          <w:b/>
          <w:sz w:val="22"/>
          <w:szCs w:val="22"/>
          <w:lang w:eastAsia="ko-KR"/>
        </w:rPr>
        <w:t>device</w:t>
      </w:r>
      <w:r w:rsidR="00BF6C83" w:rsidRPr="00BF6C83">
        <w:rPr>
          <w:rFonts w:eastAsia="바탕"/>
          <w:b/>
          <w:sz w:val="22"/>
          <w:szCs w:val="22"/>
          <w:lang w:eastAsia="ko-KR"/>
        </w:rPr>
        <w:t>,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r w:rsidR="00440B1B">
        <w:rPr>
          <w:rFonts w:eastAsia="바탕"/>
          <w:b/>
          <w:sz w:val="22"/>
          <w:szCs w:val="22"/>
          <w:lang w:eastAsia="ko-KR"/>
        </w:rPr>
        <w:t xml:space="preserve"> system</w:t>
      </w:r>
      <w:r w:rsidR="00BD2DF2" w:rsidRPr="00BD2DF2">
        <w:rPr>
          <w:rFonts w:eastAsia="바탕"/>
          <w:b/>
          <w:sz w:val="22"/>
          <w:szCs w:val="22"/>
          <w:lang w:eastAsia="ko-KR"/>
        </w:rPr>
        <w:t>.</w:t>
      </w:r>
    </w:p>
    <w:p w14:paraId="1D1B5750" w14:textId="77777777" w:rsidR="00501233" w:rsidRDefault="00501233" w:rsidP="004260F9">
      <w:pPr>
        <w:spacing w:before="120" w:after="120" w:line="240" w:lineRule="auto"/>
        <w:ind w:left="0" w:firstLineChars="100" w:firstLine="216"/>
        <w:rPr>
          <w:rFonts w:eastAsia="바탕"/>
          <w:b/>
          <w:sz w:val="22"/>
          <w:szCs w:val="22"/>
          <w:lang w:eastAsia="ko-KR"/>
        </w:rPr>
      </w:pPr>
    </w:p>
    <w:p w14:paraId="5A8588AD" w14:textId="0B0E80E8" w:rsidR="00020E4C" w:rsidRDefault="00020E4C" w:rsidP="004260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B1615B">
        <w:rPr>
          <w:rFonts w:eastAsia="바탕"/>
          <w:b/>
          <w:sz w:val="22"/>
          <w:szCs w:val="22"/>
          <w:lang w:eastAsia="ko-KR"/>
        </w:rPr>
        <w:t>6</w:t>
      </w:r>
      <w:r>
        <w:rPr>
          <w:rFonts w:eastAsia="바탕"/>
          <w:b/>
          <w:sz w:val="22"/>
          <w:szCs w:val="22"/>
          <w:lang w:eastAsia="ko-KR"/>
        </w:rPr>
        <w:t xml:space="preserve">: </w:t>
      </w:r>
      <w:r w:rsidR="00B74CCD" w:rsidRPr="00B74CCD">
        <w:rPr>
          <w:rFonts w:eastAsia="바탕"/>
          <w:b/>
          <w:sz w:val="22"/>
          <w:szCs w:val="22"/>
          <w:lang w:eastAsia="ko-KR"/>
        </w:rPr>
        <w:t>For Ambient IoT contention-based access procedure, study at least 4-step contention-based access procedure</w:t>
      </w:r>
      <w:r w:rsidR="00B74CCD">
        <w:rPr>
          <w:rFonts w:eastAsia="바탕"/>
          <w:b/>
          <w:sz w:val="22"/>
          <w:szCs w:val="22"/>
          <w:lang w:eastAsia="ko-KR"/>
        </w:rPr>
        <w: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2FE39EC6" w14:textId="5B349F14" w:rsidR="0018265F"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aforementioned</w:t>
      </w:r>
      <w:r w:rsidR="00525133">
        <w:rPr>
          <w:rFonts w:eastAsia="바탕"/>
          <w:sz w:val="22"/>
          <w:szCs w:val="22"/>
          <w:lang w:eastAsia="ko-KR"/>
        </w:rPr>
        <w:t xml:space="preserve"> </w:t>
      </w:r>
      <w:r w:rsidR="00020E4C">
        <w:rPr>
          <w:rFonts w:eastAsia="바탕"/>
          <w:sz w:val="22"/>
          <w:szCs w:val="22"/>
          <w:lang w:eastAsia="ko-KR"/>
        </w:rPr>
        <w:t xml:space="preserve">contention-based access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sidR="00020E4C">
        <w:rPr>
          <w:rFonts w:eastAsia="바탕"/>
          <w:sz w:val="22"/>
          <w:szCs w:val="22"/>
          <w:lang w:eastAsia="ko-KR"/>
        </w:rPr>
        <w:t>device</w:t>
      </w:r>
      <w:r w:rsidR="00020E4C" w:rsidRPr="0018265F">
        <w:rPr>
          <w:rFonts w:eastAsia="바탕"/>
          <w:sz w:val="22"/>
          <w:szCs w:val="22"/>
          <w:lang w:eastAsia="ko-KR"/>
        </w:rPr>
        <w:t xml:space="preserve"> </w:t>
      </w:r>
      <w:r w:rsidRPr="0018265F">
        <w:rPr>
          <w:rFonts w:eastAsia="바탕"/>
          <w:sz w:val="22"/>
          <w:szCs w:val="22"/>
          <w:lang w:eastAsia="ko-KR"/>
        </w:rPr>
        <w:t xml:space="preserve">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sidR="00020E4C">
        <w:rPr>
          <w:rFonts w:eastAsia="바탕"/>
          <w:sz w:val="22"/>
          <w:szCs w:val="22"/>
          <w:lang w:eastAsia="ko-KR"/>
        </w:rPr>
        <w:t>devices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r w:rsidR="00892F80" w:rsidRPr="00892F80">
        <w:rPr>
          <w:rFonts w:eastAsia="바탕"/>
          <w:sz w:val="22"/>
          <w:szCs w:val="22"/>
          <w:lang w:eastAsia="ko-KR"/>
        </w:rPr>
        <w:t xml:space="preserve">Finally, Ambient IoT system may need </w:t>
      </w:r>
      <w:r w:rsidR="00892F80">
        <w:rPr>
          <w:rFonts w:eastAsia="바탕"/>
          <w:sz w:val="22"/>
          <w:szCs w:val="22"/>
          <w:lang w:eastAsia="ko-KR"/>
        </w:rPr>
        <w:t>enhancements</w:t>
      </w:r>
      <w:r w:rsidR="00892F80" w:rsidRPr="00892F80">
        <w:rPr>
          <w:rFonts w:eastAsia="바탕"/>
          <w:sz w:val="22"/>
          <w:szCs w:val="22"/>
          <w:lang w:eastAsia="ko-KR"/>
        </w:rPr>
        <w:t xml:space="preserve"> in terms of latency because </w:t>
      </w:r>
      <w:r w:rsidR="00892F80">
        <w:rPr>
          <w:rFonts w:eastAsia="바탕"/>
          <w:sz w:val="22"/>
          <w:szCs w:val="22"/>
          <w:lang w:eastAsia="ko-KR"/>
        </w:rPr>
        <w:t>it</w:t>
      </w:r>
      <w:r w:rsidR="00892F80" w:rsidRPr="00892F80">
        <w:rPr>
          <w:rFonts w:eastAsia="바탕"/>
          <w:sz w:val="22"/>
          <w:szCs w:val="22"/>
          <w:lang w:eastAsia="ko-KR"/>
        </w:rPr>
        <w:t xml:space="preserve"> considers large device densities compared to RFID system.</w:t>
      </w:r>
      <w:r w:rsidR="00892F80">
        <w:rPr>
          <w:rFonts w:eastAsia="바탕"/>
          <w:sz w:val="22"/>
          <w:szCs w:val="22"/>
          <w:lang w:eastAsia="ko-KR"/>
        </w:rPr>
        <w:t xml:space="preserve"> For example, using different time/frequency resources</w:t>
      </w:r>
      <w:r w:rsidR="00892F80" w:rsidRPr="006D2659">
        <w:rPr>
          <w:rFonts w:eastAsia="바탕"/>
          <w:sz w:val="22"/>
          <w:szCs w:val="22"/>
          <w:lang w:eastAsia="ko-KR"/>
        </w:rPr>
        <w:t xml:space="preserve"> </w:t>
      </w:r>
      <w:r w:rsidR="00892F80">
        <w:rPr>
          <w:rFonts w:eastAsia="바탕"/>
          <w:sz w:val="22"/>
          <w:szCs w:val="22"/>
          <w:lang w:eastAsia="ko-KR"/>
        </w:rPr>
        <w:t xml:space="preserve">for different </w:t>
      </w:r>
      <w:r w:rsidR="00020E4C">
        <w:rPr>
          <w:rFonts w:eastAsia="바탕"/>
          <w:sz w:val="22"/>
          <w:szCs w:val="22"/>
          <w:lang w:eastAsia="ko-KR"/>
        </w:rPr>
        <w:t>devices</w:t>
      </w:r>
      <w:r w:rsidR="00892F80">
        <w:rPr>
          <w:rFonts w:eastAsia="바탕"/>
          <w:sz w:val="22"/>
          <w:szCs w:val="22"/>
          <w:lang w:eastAsia="ko-KR"/>
        </w:rPr>
        <w:t xml:space="preserve"> </w:t>
      </w:r>
      <w:r w:rsidR="00892F80" w:rsidRPr="006D2659">
        <w:rPr>
          <w:rFonts w:eastAsia="바탕"/>
          <w:sz w:val="22"/>
          <w:szCs w:val="22"/>
          <w:lang w:eastAsia="ko-KR"/>
        </w:rPr>
        <w:t xml:space="preserve">may be </w:t>
      </w:r>
      <w:r w:rsidR="00892F80">
        <w:rPr>
          <w:rFonts w:eastAsia="바탕"/>
          <w:sz w:val="22"/>
          <w:szCs w:val="22"/>
          <w:lang w:eastAsia="ko-KR"/>
        </w:rPr>
        <w:t>beneficial in terms of latency.</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6135440C"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1615B">
        <w:rPr>
          <w:rFonts w:eastAsia="바탕"/>
          <w:b/>
          <w:sz w:val="22"/>
          <w:szCs w:val="22"/>
          <w:lang w:eastAsia="ko-KR"/>
        </w:rPr>
        <w:t>7</w:t>
      </w:r>
      <w:r w:rsidRPr="00DE3FBF">
        <w:rPr>
          <w:rFonts w:eastAsia="바탕"/>
          <w:b/>
          <w:sz w:val="22"/>
          <w:szCs w:val="22"/>
          <w:lang w:eastAsia="ko-KR"/>
        </w:rPr>
        <w:t xml:space="preserve">: </w:t>
      </w:r>
      <w:r w:rsidR="005F179D" w:rsidRPr="005F179D">
        <w:rPr>
          <w:rFonts w:eastAsia="바탕"/>
          <w:b/>
          <w:sz w:val="22"/>
          <w:szCs w:val="22"/>
          <w:lang w:eastAsia="ko-KR"/>
        </w:rPr>
        <w:t xml:space="preserve">To support </w:t>
      </w:r>
      <w:r w:rsidR="00D0573A" w:rsidRPr="00D0573A">
        <w:rPr>
          <w:rFonts w:eastAsia="바탕"/>
          <w:b/>
          <w:sz w:val="22"/>
          <w:szCs w:val="22"/>
          <w:lang w:eastAsia="ko-KR"/>
        </w:rPr>
        <w:t xml:space="preserve">contention-based </w:t>
      </w:r>
      <w:r w:rsidR="005F179D" w:rsidRPr="005F179D">
        <w:rPr>
          <w:rFonts w:eastAsia="바탕"/>
          <w:b/>
          <w:sz w:val="22"/>
          <w:szCs w:val="22"/>
          <w:lang w:eastAsia="ko-KR"/>
        </w:rPr>
        <w:t>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53806C7B"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sidR="00920774">
        <w:rPr>
          <w:rFonts w:ascii="Times New Roman" w:hAnsi="Times New Roman"/>
          <w:b/>
          <w:sz w:val="22"/>
          <w:szCs w:val="22"/>
          <w:lang w:val="en-GB" w:eastAsia="ko-KR"/>
        </w:rPr>
        <w:t>contention-based</w:t>
      </w:r>
      <w:r w:rsidR="00920774" w:rsidRPr="005F179D">
        <w:rPr>
          <w:rFonts w:ascii="Times New Roman" w:hAnsi="Times New Roman"/>
          <w:b/>
          <w:sz w:val="22"/>
          <w:szCs w:val="22"/>
          <w:lang w:val="en-GB" w:eastAsia="ko-KR"/>
        </w:rPr>
        <w:t xml:space="preserve"> </w:t>
      </w:r>
      <w:r w:rsidRPr="005F179D">
        <w:rPr>
          <w:rFonts w:ascii="Times New Roman" w:hAnsi="Times New Roman"/>
          <w:b/>
          <w:sz w:val="22"/>
          <w:szCs w:val="22"/>
          <w:lang w:val="en-GB" w:eastAsia="ko-KR"/>
        </w:rPr>
        <w:t>access</w:t>
      </w:r>
      <w:r w:rsidR="00920774">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sidR="00501233">
        <w:rPr>
          <w:rFonts w:ascii="Times New Roman" w:hAnsi="Times New Roman"/>
          <w:b/>
          <w:sz w:val="22"/>
          <w:szCs w:val="22"/>
          <w:lang w:val="en-GB" w:eastAsia="ko-KR"/>
        </w:rPr>
        <w:t>.</w:t>
      </w:r>
    </w:p>
    <w:p w14:paraId="79E3A6E5" w14:textId="6A458024" w:rsidR="00883849" w:rsidRPr="00093C9C"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r w:rsidR="00501233">
        <w:rPr>
          <w:rFonts w:ascii="Times New Roman" w:hAnsi="Times New Roman"/>
          <w:b/>
          <w:sz w:val="22"/>
          <w:szCs w:val="22"/>
          <w:lang w:val="en-GB" w:eastAsia="ko-KR"/>
        </w:rPr>
        <w:t>.</w:t>
      </w:r>
    </w:p>
    <w:p w14:paraId="34BB5B37" w14:textId="77777777" w:rsidR="00F37D87" w:rsidRPr="0075298C" w:rsidRDefault="00F37D87" w:rsidP="003F572E">
      <w:pPr>
        <w:spacing w:before="120" w:after="120" w:line="240" w:lineRule="auto"/>
        <w:ind w:left="0" w:firstLineChars="100" w:firstLine="220"/>
        <w:rPr>
          <w:rFonts w:eastAsia="바탕"/>
          <w:sz w:val="22"/>
          <w:szCs w:val="22"/>
          <w:lang w:eastAsia="ko-KR"/>
        </w:rPr>
      </w:pPr>
    </w:p>
    <w:p w14:paraId="55311C04" w14:textId="57F517BA"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93FF1EE" w14:textId="58FEC904"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w:t>
      </w:r>
      <w:r w:rsidR="00626DA2">
        <w:rPr>
          <w:rFonts w:eastAsia="바탕"/>
          <w:sz w:val="22"/>
          <w:szCs w:val="22"/>
          <w:lang w:eastAsia="ko-KR"/>
        </w:rPr>
        <w:t>device</w:t>
      </w:r>
      <w:r w:rsidR="00626DA2" w:rsidRPr="00FB59E4">
        <w:rPr>
          <w:rFonts w:eastAsia="바탕"/>
          <w:sz w:val="22"/>
          <w:szCs w:val="22"/>
          <w:lang w:eastAsia="ko-KR"/>
        </w:rPr>
        <w:t xml:space="preserve"> </w:t>
      </w:r>
      <w:r w:rsidRPr="00FB59E4">
        <w:rPr>
          <w:rFonts w:eastAsia="바탕"/>
          <w:sz w:val="22"/>
          <w:szCs w:val="22"/>
          <w:lang w:eastAsia="ko-KR"/>
        </w:rPr>
        <w:t xml:space="preserve">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between the reader's CW transmission, the reader's </w:t>
      </w:r>
      <w:r w:rsidR="00626DA2">
        <w:rPr>
          <w:rFonts w:eastAsia="바탕"/>
          <w:sz w:val="22"/>
          <w:szCs w:val="22"/>
          <w:lang w:eastAsia="ko-KR"/>
        </w:rPr>
        <w:t xml:space="preserve">R2D </w:t>
      </w:r>
      <w:r w:rsidRPr="00FB59E4">
        <w:rPr>
          <w:rFonts w:eastAsia="바탕"/>
          <w:sz w:val="22"/>
          <w:szCs w:val="22"/>
          <w:lang w:eastAsia="ko-KR"/>
        </w:rPr>
        <w:t xml:space="preserve">control information transmission, and the </w:t>
      </w:r>
      <w:r w:rsidR="00626DA2">
        <w:rPr>
          <w:rFonts w:eastAsia="바탕"/>
          <w:sz w:val="22"/>
          <w:szCs w:val="22"/>
          <w:lang w:eastAsia="ko-KR"/>
        </w:rPr>
        <w:t>device’s</w:t>
      </w:r>
      <w:r w:rsidRPr="00FB59E4">
        <w:rPr>
          <w:rFonts w:eastAsia="바탕"/>
          <w:sz w:val="22"/>
          <w:szCs w:val="22"/>
          <w:lang w:eastAsia="ko-KR"/>
        </w:rPr>
        <w:t xml:space="preserve"> </w:t>
      </w:r>
      <w:r>
        <w:rPr>
          <w:rFonts w:eastAsia="바탕"/>
          <w:sz w:val="22"/>
          <w:szCs w:val="22"/>
          <w:lang w:eastAsia="ko-KR"/>
        </w:rPr>
        <w:t xml:space="preserve">single or multiple </w:t>
      </w:r>
      <w:r w:rsidR="00626DA2">
        <w:rPr>
          <w:rFonts w:eastAsia="바탕"/>
          <w:sz w:val="22"/>
          <w:szCs w:val="22"/>
          <w:lang w:eastAsia="ko-KR"/>
        </w:rPr>
        <w:t xml:space="preserve">D2R </w:t>
      </w:r>
      <w:r w:rsidRPr="00FB59E4">
        <w:rPr>
          <w:rFonts w:eastAsia="바탕"/>
          <w:sz w:val="22"/>
          <w:szCs w:val="22"/>
          <w:lang w:eastAsia="ko-KR"/>
        </w:rPr>
        <w:t>transmission</w:t>
      </w:r>
      <w:r>
        <w:rPr>
          <w:rFonts w:eastAsia="바탕"/>
          <w:sz w:val="22"/>
          <w:szCs w:val="22"/>
          <w:lang w:eastAsia="ko-KR"/>
        </w:rPr>
        <w:t xml:space="preserve">(s), and multiple transmissions during in </w:t>
      </w:r>
      <w:r w:rsidR="00626DA2">
        <w:rPr>
          <w:rFonts w:eastAsia="바탕"/>
          <w:sz w:val="22"/>
          <w:szCs w:val="22"/>
          <w:lang w:eastAsia="ko-KR"/>
        </w:rPr>
        <w:t>contention-based</w:t>
      </w:r>
      <w:r>
        <w:rPr>
          <w:rFonts w:eastAsia="바탕"/>
          <w:sz w:val="22"/>
          <w:szCs w:val="22"/>
          <w:lang w:eastAsia="ko-KR"/>
        </w:rPr>
        <w:t xml:space="preserve">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41727B5D"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B1615B">
        <w:rPr>
          <w:rFonts w:eastAsia="바탕"/>
          <w:b/>
          <w:sz w:val="22"/>
          <w:szCs w:val="22"/>
          <w:lang w:eastAsia="ko-KR"/>
        </w:rPr>
        <w:t>8</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4C86CBCE"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r w:rsidR="00501233">
        <w:rPr>
          <w:rFonts w:ascii="Times New Roman" w:hAnsi="Times New Roman"/>
          <w:b/>
          <w:sz w:val="22"/>
          <w:szCs w:val="22"/>
          <w:lang w:val="en-GB" w:eastAsia="ko-KR"/>
        </w:rPr>
        <w:t>.</w:t>
      </w:r>
    </w:p>
    <w:p w14:paraId="78C9C3A0" w14:textId="3C6E056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sidR="00626DA2">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sidR="00626DA2">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sidR="00501233">
        <w:rPr>
          <w:rFonts w:ascii="Times New Roman" w:hAnsi="Times New Roman"/>
          <w:b/>
          <w:sz w:val="22"/>
          <w:szCs w:val="22"/>
          <w:lang w:val="en-GB" w:eastAsia="ko-KR"/>
        </w:rPr>
        <w:t>.</w:t>
      </w:r>
    </w:p>
    <w:p w14:paraId="56AD8053" w14:textId="668D6074" w:rsidR="00750DF9" w:rsidRDefault="00750DF9" w:rsidP="003F572E">
      <w:pPr>
        <w:spacing w:before="120" w:after="120" w:line="240" w:lineRule="auto"/>
        <w:ind w:left="0" w:firstLineChars="100" w:firstLine="220"/>
        <w:rPr>
          <w:rFonts w:eastAsia="바탕"/>
          <w:sz w:val="22"/>
          <w:szCs w:val="22"/>
          <w:lang w:eastAsia="ko-KR"/>
        </w:rPr>
      </w:pPr>
    </w:p>
    <w:p w14:paraId="506761D0" w14:textId="0F33FDE4" w:rsidR="00E4463D" w:rsidRDefault="00E4463D" w:rsidP="003433F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 xml:space="preserve">n RAN1 #116 meeting, it was agreed to study that </w:t>
      </w:r>
      <w:r w:rsidR="00920774">
        <w:rPr>
          <w:rFonts w:eastAsia="바탕"/>
          <w:sz w:val="22"/>
          <w:szCs w:val="22"/>
          <w:lang w:eastAsia="ko-KR"/>
        </w:rPr>
        <w:t>multiple</w:t>
      </w:r>
      <w:r w:rsidR="000B2173">
        <w:rPr>
          <w:rFonts w:eastAsia="바탕"/>
          <w:sz w:val="22"/>
          <w:szCs w:val="22"/>
          <w:lang w:eastAsia="ko-KR"/>
        </w:rPr>
        <w:t xml:space="preserve"> minimum timing</w:t>
      </w:r>
      <w:r>
        <w:rPr>
          <w:rFonts w:eastAsia="바탕"/>
          <w:sz w:val="22"/>
          <w:szCs w:val="22"/>
          <w:lang w:eastAsia="ko-KR"/>
        </w:rPr>
        <w:t xml:space="preserve"> terminologies regarding </w:t>
      </w:r>
      <w:r w:rsidR="000B2173" w:rsidRPr="000B2173">
        <w:rPr>
          <w:rFonts w:eastAsia="바탕"/>
          <w:sz w:val="22"/>
          <w:szCs w:val="22"/>
          <w:lang w:eastAsia="ko-KR"/>
        </w:rPr>
        <w:t>processing time aspects</w:t>
      </w:r>
      <w:r>
        <w:rPr>
          <w:rFonts w:eastAsia="바탕"/>
          <w:sz w:val="22"/>
          <w:szCs w:val="22"/>
          <w:lang w:eastAsia="ko-KR"/>
        </w:rPr>
        <w:t>.</w:t>
      </w:r>
      <w:r w:rsidR="000B2173">
        <w:rPr>
          <w:rFonts w:eastAsia="바탕"/>
          <w:sz w:val="22"/>
          <w:szCs w:val="22"/>
          <w:lang w:eastAsia="ko-KR"/>
        </w:rPr>
        <w:t xml:space="preserve"> In addition, i</w:t>
      </w:r>
      <w:r w:rsidR="000B2173" w:rsidRPr="000B2173">
        <w:rPr>
          <w:rFonts w:eastAsia="바탕"/>
          <w:sz w:val="22"/>
          <w:szCs w:val="22"/>
          <w:lang w:eastAsia="ko-KR"/>
        </w:rPr>
        <w:t xml:space="preserve">t may also be necessary to </w:t>
      </w:r>
      <w:r w:rsidR="00920774">
        <w:rPr>
          <w:rFonts w:eastAsia="바탕"/>
          <w:sz w:val="22"/>
          <w:szCs w:val="22"/>
          <w:lang w:eastAsia="ko-KR"/>
        </w:rPr>
        <w:t>study</w:t>
      </w:r>
      <w:r w:rsidR="000B2173" w:rsidRPr="000B2173">
        <w:rPr>
          <w:rFonts w:eastAsia="바탕"/>
          <w:sz w:val="22"/>
          <w:szCs w:val="22"/>
          <w:lang w:eastAsia="ko-KR"/>
        </w:rPr>
        <w:t xml:space="preserve"> </w:t>
      </w:r>
      <w:r w:rsidR="000B2173">
        <w:rPr>
          <w:rFonts w:eastAsia="바탕"/>
          <w:sz w:val="22"/>
          <w:szCs w:val="22"/>
          <w:lang w:eastAsia="ko-KR"/>
        </w:rPr>
        <w:t xml:space="preserve">maximum timing </w:t>
      </w:r>
      <w:r w:rsidR="000B2173" w:rsidRPr="000B2173">
        <w:rPr>
          <w:rFonts w:eastAsia="바탕"/>
          <w:sz w:val="22"/>
          <w:szCs w:val="22"/>
          <w:lang w:eastAsia="ko-KR"/>
        </w:rPr>
        <w:t xml:space="preserve">terminologies </w:t>
      </w:r>
      <w:r w:rsidR="000B2173">
        <w:rPr>
          <w:rFonts w:eastAsia="바탕"/>
          <w:sz w:val="22"/>
          <w:szCs w:val="22"/>
          <w:lang w:eastAsia="ko-KR"/>
        </w:rPr>
        <w:t xml:space="preserve">regarding </w:t>
      </w:r>
      <w:r w:rsidR="000B2173" w:rsidRPr="000B2173">
        <w:rPr>
          <w:rFonts w:eastAsia="바탕"/>
          <w:sz w:val="22"/>
          <w:szCs w:val="22"/>
          <w:lang w:eastAsia="ko-KR"/>
        </w:rPr>
        <w:t>procedure handling aspects</w:t>
      </w:r>
      <w:r w:rsidR="000B2173">
        <w:rPr>
          <w:rFonts w:eastAsia="바탕"/>
          <w:sz w:val="22"/>
          <w:szCs w:val="22"/>
          <w:lang w:eastAsia="ko-KR"/>
        </w:rPr>
        <w:t xml:space="preserve">. Firstly,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between</w:t>
      </w:r>
      <w:r w:rsidR="00447780">
        <w:rPr>
          <w:rFonts w:eastAsia="바탕"/>
          <w:sz w:val="22"/>
          <w:szCs w:val="22"/>
          <w:lang w:eastAsia="ko-KR"/>
        </w:rPr>
        <w:t xml:space="preserve"> a</w:t>
      </w:r>
      <w:r w:rsidR="000B2173" w:rsidRPr="000B2173">
        <w:rPr>
          <w:rFonts w:eastAsia="바탕"/>
          <w:sz w:val="22"/>
          <w:szCs w:val="22"/>
          <w:lang w:eastAsia="ko-KR"/>
        </w:rPr>
        <w:t xml:space="preserve"> R2D transmission and </w:t>
      </w:r>
      <w:r w:rsidR="00447780">
        <w:rPr>
          <w:rFonts w:eastAsia="바탕"/>
          <w:sz w:val="22"/>
          <w:szCs w:val="22"/>
          <w:lang w:eastAsia="ko-KR"/>
        </w:rPr>
        <w:t xml:space="preserve">the </w:t>
      </w:r>
      <w:r w:rsidR="00447780" w:rsidRPr="00447780">
        <w:rPr>
          <w:rFonts w:eastAsia="바탕"/>
          <w:sz w:val="22"/>
          <w:szCs w:val="22"/>
          <w:lang w:eastAsia="ko-KR"/>
        </w:rPr>
        <w:t xml:space="preserve">corresponding </w:t>
      </w:r>
      <w:r w:rsidR="000B2173" w:rsidRPr="000B2173">
        <w:rPr>
          <w:rFonts w:eastAsia="바탕"/>
          <w:sz w:val="22"/>
          <w:szCs w:val="22"/>
          <w:lang w:eastAsia="ko-KR"/>
        </w:rPr>
        <w:t>D2R transmission</w:t>
      </w:r>
      <w:r w:rsidR="00447780">
        <w:rPr>
          <w:rFonts w:eastAsia="바탕"/>
          <w:sz w:val="22"/>
          <w:szCs w:val="22"/>
          <w:lang w:eastAsia="ko-KR"/>
        </w:rPr>
        <w:t xml:space="preserve"> following it</w:t>
      </w:r>
      <w:r w:rsidR="00920774">
        <w:rPr>
          <w:rFonts w:eastAsia="바탕"/>
          <w:sz w:val="22"/>
          <w:szCs w:val="22"/>
          <w:lang w:eastAsia="ko-KR"/>
        </w:rPr>
        <w:t xml:space="preserve"> (i.e.,</w:t>
      </w:r>
      <w:r w:rsidR="000B2173">
        <w:rPr>
          <w:rFonts w:eastAsia="바탕"/>
          <w:sz w:val="22"/>
          <w:szCs w:val="22"/>
          <w:lang w:eastAsia="ko-KR"/>
        </w:rPr>
        <w:t xml:space="preserve"> </w:t>
      </w:r>
      <w:r w:rsidR="000B2173" w:rsidRPr="000B2173">
        <w:rPr>
          <w:rFonts w:eastAsia="바탕"/>
          <w:sz w:val="22"/>
          <w:szCs w:val="22"/>
          <w:lang w:eastAsia="ko-KR"/>
        </w:rPr>
        <w:t>T</w:t>
      </w:r>
      <w:r w:rsidR="000B2173" w:rsidRPr="000B2173">
        <w:rPr>
          <w:rFonts w:eastAsia="바탕"/>
          <w:sz w:val="22"/>
          <w:szCs w:val="22"/>
          <w:vertAlign w:val="subscript"/>
          <w:lang w:eastAsia="ko-KR"/>
        </w:rPr>
        <w:t>R2D_max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0B2173">
        <w:rPr>
          <w:rFonts w:eastAsia="바탕"/>
          <w:sz w:val="22"/>
          <w:szCs w:val="22"/>
          <w:lang w:eastAsia="ko-KR"/>
        </w:rPr>
        <w:t xml:space="preserve"> </w:t>
      </w:r>
      <w:r w:rsidR="000B2173" w:rsidRPr="000B2173">
        <w:rPr>
          <w:rFonts w:eastAsia="바탕"/>
          <w:sz w:val="22"/>
          <w:szCs w:val="22"/>
          <w:lang w:eastAsia="ko-KR"/>
        </w:rPr>
        <w:t xml:space="preserve">For example, </w:t>
      </w:r>
      <w:r w:rsidR="000B2173">
        <w:rPr>
          <w:rFonts w:eastAsia="바탕"/>
          <w:sz w:val="22"/>
          <w:szCs w:val="22"/>
          <w:lang w:eastAsia="ko-KR"/>
        </w:rPr>
        <w:t>i</w:t>
      </w:r>
      <w:r w:rsidR="000B2173" w:rsidRPr="000B2173">
        <w:rPr>
          <w:rFonts w:eastAsia="바탕"/>
          <w:sz w:val="22"/>
          <w:szCs w:val="22"/>
          <w:lang w:eastAsia="ko-KR"/>
        </w:rPr>
        <w:t>f reader does not receive the D2R transmission within the T</w:t>
      </w:r>
      <w:r w:rsidR="000B2173" w:rsidRPr="000B2173">
        <w:rPr>
          <w:rFonts w:eastAsia="바탕"/>
          <w:sz w:val="22"/>
          <w:szCs w:val="22"/>
          <w:vertAlign w:val="subscript"/>
          <w:lang w:eastAsia="ko-KR"/>
        </w:rPr>
        <w:t>R2D_max</w:t>
      </w:r>
      <w:r w:rsidR="000B2173" w:rsidRPr="000B2173">
        <w:rPr>
          <w:rFonts w:eastAsia="바탕"/>
          <w:sz w:val="22"/>
          <w:szCs w:val="22"/>
          <w:lang w:eastAsia="ko-KR"/>
        </w:rPr>
        <w:t xml:space="preserve"> after the R2D transmission, it may be necessary to continue </w:t>
      </w:r>
      <w:r w:rsidR="000B2173">
        <w:rPr>
          <w:rFonts w:eastAsia="바탕"/>
          <w:sz w:val="22"/>
          <w:szCs w:val="22"/>
          <w:lang w:eastAsia="ko-KR"/>
        </w:rPr>
        <w:t>an</w:t>
      </w:r>
      <w:r w:rsidR="000B2173" w:rsidRPr="000B2173">
        <w:rPr>
          <w:rFonts w:eastAsia="바탕"/>
          <w:sz w:val="22"/>
          <w:szCs w:val="22"/>
          <w:lang w:eastAsia="ko-KR"/>
        </w:rPr>
        <w:t xml:space="preserve">other operation (e.g., </w:t>
      </w:r>
      <w:r w:rsidR="000B2173">
        <w:rPr>
          <w:rFonts w:eastAsia="바탕"/>
          <w:sz w:val="22"/>
          <w:szCs w:val="22"/>
          <w:lang w:eastAsia="ko-KR"/>
        </w:rPr>
        <w:t xml:space="preserve">transmits </w:t>
      </w:r>
      <w:r w:rsidR="000B2173" w:rsidRPr="000B2173">
        <w:rPr>
          <w:rFonts w:eastAsia="바탕"/>
          <w:sz w:val="22"/>
          <w:szCs w:val="22"/>
          <w:lang w:eastAsia="ko-KR"/>
        </w:rPr>
        <w:t>new command) without expecting the D2R transmission anymore.</w:t>
      </w:r>
      <w:r w:rsidR="000B2173">
        <w:rPr>
          <w:rFonts w:eastAsia="바탕"/>
          <w:sz w:val="22"/>
          <w:szCs w:val="22"/>
          <w:lang w:eastAsia="ko-KR"/>
        </w:rPr>
        <w:t xml:space="preserve"> Next,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 xml:space="preserve">between </w:t>
      </w:r>
      <w:r w:rsidR="00447780">
        <w:rPr>
          <w:rFonts w:eastAsia="바탕"/>
          <w:sz w:val="22"/>
          <w:szCs w:val="22"/>
          <w:lang w:eastAsia="ko-KR"/>
        </w:rPr>
        <w:t xml:space="preserve">a </w:t>
      </w:r>
      <w:r w:rsidR="000B2173" w:rsidRPr="000B2173">
        <w:rPr>
          <w:rFonts w:eastAsia="바탕"/>
          <w:sz w:val="22"/>
          <w:szCs w:val="22"/>
          <w:lang w:eastAsia="ko-KR"/>
        </w:rPr>
        <w:t>D</w:t>
      </w:r>
      <w:r w:rsidR="000B2173">
        <w:rPr>
          <w:rFonts w:eastAsia="바탕"/>
          <w:sz w:val="22"/>
          <w:szCs w:val="22"/>
          <w:lang w:eastAsia="ko-KR"/>
        </w:rPr>
        <w:t>2R</w:t>
      </w:r>
      <w:r w:rsidR="000B2173" w:rsidRPr="000B2173">
        <w:rPr>
          <w:rFonts w:eastAsia="바탕"/>
          <w:sz w:val="22"/>
          <w:szCs w:val="22"/>
          <w:lang w:eastAsia="ko-KR"/>
        </w:rPr>
        <w:t xml:space="preserve"> transmission and </w:t>
      </w:r>
      <w:r w:rsidR="00447780">
        <w:rPr>
          <w:rFonts w:eastAsia="바탕"/>
          <w:sz w:val="22"/>
          <w:szCs w:val="22"/>
          <w:lang w:eastAsia="ko-KR"/>
        </w:rPr>
        <w:t xml:space="preserve">the corresponding </w:t>
      </w:r>
      <w:r w:rsidR="000B2173" w:rsidRPr="000B2173">
        <w:rPr>
          <w:rFonts w:eastAsia="바탕"/>
          <w:sz w:val="22"/>
          <w:szCs w:val="22"/>
          <w:lang w:eastAsia="ko-KR"/>
        </w:rPr>
        <w:t>R</w:t>
      </w:r>
      <w:r w:rsidR="000B2173">
        <w:rPr>
          <w:rFonts w:eastAsia="바탕"/>
          <w:sz w:val="22"/>
          <w:szCs w:val="22"/>
          <w:lang w:eastAsia="ko-KR"/>
        </w:rPr>
        <w:t>2D</w:t>
      </w:r>
      <w:r w:rsidR="000B2173" w:rsidRPr="000B2173">
        <w:rPr>
          <w:rFonts w:eastAsia="바탕"/>
          <w:sz w:val="22"/>
          <w:szCs w:val="22"/>
          <w:lang w:eastAsia="ko-KR"/>
        </w:rPr>
        <w:t xml:space="preserve"> transmission</w:t>
      </w:r>
      <w:r w:rsidR="00447780">
        <w:rPr>
          <w:rFonts w:eastAsia="바탕"/>
          <w:sz w:val="22"/>
          <w:szCs w:val="22"/>
          <w:lang w:eastAsia="ko-KR"/>
        </w:rPr>
        <w:t xml:space="preserve"> following it</w:t>
      </w:r>
      <w:r w:rsidR="00920774">
        <w:rPr>
          <w:rFonts w:eastAsia="바탕"/>
          <w:sz w:val="22"/>
          <w:szCs w:val="22"/>
          <w:lang w:eastAsia="ko-KR"/>
        </w:rPr>
        <w:t xml:space="preserve"> (i.e.,</w:t>
      </w:r>
      <w:r w:rsidR="000B2173">
        <w:rPr>
          <w:rFonts w:eastAsia="바탕"/>
          <w:sz w:val="22"/>
          <w:szCs w:val="22"/>
          <w:lang w:eastAsia="ko-KR"/>
        </w:rPr>
        <w:t xml:space="preserve"> </w:t>
      </w:r>
      <w:r w:rsidR="000B2173" w:rsidRPr="000B2173">
        <w:rPr>
          <w:rFonts w:eastAsia="바탕"/>
          <w:sz w:val="22"/>
          <w:szCs w:val="22"/>
          <w:lang w:eastAsia="ko-KR"/>
        </w:rPr>
        <w:t>T</w:t>
      </w:r>
      <w:r w:rsidR="000B2173" w:rsidRPr="000B2173">
        <w:rPr>
          <w:rFonts w:eastAsia="바탕"/>
          <w:sz w:val="22"/>
          <w:szCs w:val="22"/>
          <w:vertAlign w:val="subscript"/>
          <w:lang w:eastAsia="ko-KR"/>
        </w:rPr>
        <w:t>D</w:t>
      </w:r>
      <w:r w:rsidR="000B2173">
        <w:rPr>
          <w:rFonts w:eastAsia="바탕"/>
          <w:sz w:val="22"/>
          <w:szCs w:val="22"/>
          <w:vertAlign w:val="subscript"/>
          <w:lang w:eastAsia="ko-KR"/>
        </w:rPr>
        <w:t>2R</w:t>
      </w:r>
      <w:r w:rsidR="000B2173" w:rsidRPr="000B2173">
        <w:rPr>
          <w:rFonts w:eastAsia="바탕"/>
          <w:sz w:val="22"/>
          <w:szCs w:val="22"/>
          <w:vertAlign w:val="subscript"/>
          <w:lang w:eastAsia="ko-KR"/>
        </w:rPr>
        <w:t>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0B2173">
        <w:rPr>
          <w:rFonts w:eastAsia="바탕"/>
          <w:sz w:val="22"/>
          <w:szCs w:val="22"/>
          <w:lang w:eastAsia="ko-KR"/>
        </w:rPr>
        <w:t xml:space="preserve"> For example, i</w:t>
      </w:r>
      <w:r w:rsidR="00920774">
        <w:rPr>
          <w:rFonts w:eastAsia="바탕"/>
          <w:sz w:val="22"/>
          <w:szCs w:val="22"/>
          <w:lang w:eastAsia="ko-KR"/>
        </w:rPr>
        <w:t>f</w:t>
      </w:r>
      <w:r w:rsidR="000B2173">
        <w:rPr>
          <w:rFonts w:eastAsia="바탕"/>
          <w:sz w:val="22"/>
          <w:szCs w:val="22"/>
          <w:lang w:eastAsia="ko-KR"/>
        </w:rPr>
        <w:t xml:space="preserve"> the </w:t>
      </w:r>
      <w:r w:rsidR="000B2173" w:rsidRPr="000B2173">
        <w:rPr>
          <w:rFonts w:eastAsia="바탕"/>
          <w:sz w:val="22"/>
          <w:szCs w:val="22"/>
          <w:lang w:eastAsia="ko-KR"/>
        </w:rPr>
        <w:t>device does not receive the R2D transmission within T</w:t>
      </w:r>
      <w:r w:rsidR="000B2173" w:rsidRPr="000B2173">
        <w:rPr>
          <w:rFonts w:eastAsia="바탕"/>
          <w:sz w:val="22"/>
          <w:szCs w:val="22"/>
          <w:vertAlign w:val="subscript"/>
          <w:lang w:eastAsia="ko-KR"/>
        </w:rPr>
        <w:t>D</w:t>
      </w:r>
      <w:r w:rsidR="000B2173">
        <w:rPr>
          <w:rFonts w:eastAsia="바탕"/>
          <w:sz w:val="22"/>
          <w:szCs w:val="22"/>
          <w:vertAlign w:val="subscript"/>
          <w:lang w:eastAsia="ko-KR"/>
        </w:rPr>
        <w:t>2R</w:t>
      </w:r>
      <w:r w:rsidR="000B2173" w:rsidRPr="000B2173">
        <w:rPr>
          <w:rFonts w:eastAsia="바탕"/>
          <w:sz w:val="22"/>
          <w:szCs w:val="22"/>
          <w:vertAlign w:val="subscript"/>
          <w:lang w:eastAsia="ko-KR"/>
        </w:rPr>
        <w:t>_max</w:t>
      </w:r>
      <w:r w:rsidR="000B2173" w:rsidRPr="000B2173">
        <w:rPr>
          <w:rFonts w:eastAsia="바탕"/>
          <w:sz w:val="22"/>
          <w:szCs w:val="22"/>
          <w:lang w:eastAsia="ko-KR"/>
        </w:rPr>
        <w:t xml:space="preserve"> after the D2R transmission, it may be necessary to determine that </w:t>
      </w:r>
      <w:r w:rsidR="000B2173">
        <w:rPr>
          <w:rFonts w:eastAsia="바탕"/>
          <w:sz w:val="22"/>
          <w:szCs w:val="22"/>
          <w:lang w:eastAsia="ko-KR"/>
        </w:rPr>
        <w:t xml:space="preserve">previous </w:t>
      </w:r>
      <w:r w:rsidR="000B2173" w:rsidRPr="000B2173">
        <w:rPr>
          <w:rFonts w:eastAsia="바탕"/>
          <w:sz w:val="22"/>
          <w:szCs w:val="22"/>
          <w:lang w:eastAsia="ko-KR"/>
        </w:rPr>
        <w:t>transmission has failed.</w:t>
      </w:r>
      <w:r w:rsidR="000B2173">
        <w:rPr>
          <w:rFonts w:eastAsia="바탕"/>
          <w:sz w:val="22"/>
          <w:szCs w:val="22"/>
          <w:lang w:eastAsia="ko-KR"/>
        </w:rPr>
        <w:t xml:space="preserve"> Moreover, </w:t>
      </w:r>
      <w:r w:rsidR="000B2173" w:rsidRPr="000B2173">
        <w:rPr>
          <w:rFonts w:eastAsia="바탕"/>
          <w:sz w:val="22"/>
          <w:szCs w:val="22"/>
          <w:lang w:eastAsia="ko-KR"/>
        </w:rPr>
        <w:t>maximum tim</w:t>
      </w:r>
      <w:r w:rsidR="000B2173">
        <w:rPr>
          <w:rFonts w:eastAsia="바탕"/>
          <w:sz w:val="22"/>
          <w:szCs w:val="22"/>
          <w:lang w:eastAsia="ko-KR"/>
        </w:rPr>
        <w:t xml:space="preserve">e </w:t>
      </w:r>
      <w:r w:rsidR="000B2173" w:rsidRPr="000B2173">
        <w:rPr>
          <w:rFonts w:eastAsia="바탕"/>
          <w:sz w:val="22"/>
          <w:szCs w:val="22"/>
          <w:lang w:eastAsia="ko-KR"/>
        </w:rPr>
        <w:t xml:space="preserve">between </w:t>
      </w:r>
      <w:r w:rsidR="00C346CB" w:rsidRPr="00C346CB">
        <w:rPr>
          <w:rFonts w:eastAsia="바탕"/>
          <w:sz w:val="22"/>
          <w:szCs w:val="22"/>
          <w:lang w:eastAsia="ko-KR"/>
        </w:rPr>
        <w:t>two different consecutive D2R transmissions from the same</w:t>
      </w:r>
      <w:r w:rsidR="00447780">
        <w:rPr>
          <w:rFonts w:eastAsia="바탕"/>
          <w:sz w:val="22"/>
          <w:szCs w:val="22"/>
          <w:lang w:eastAsia="ko-KR"/>
        </w:rPr>
        <w:t xml:space="preserve"> Ambient IoT</w:t>
      </w:r>
      <w:r w:rsidR="00C346CB" w:rsidRPr="00C346CB">
        <w:rPr>
          <w:rFonts w:eastAsia="바탕"/>
          <w:sz w:val="22"/>
          <w:szCs w:val="22"/>
          <w:lang w:eastAsia="ko-KR"/>
        </w:rPr>
        <w:t xml:space="preserve"> device</w:t>
      </w:r>
      <w:r w:rsidR="00920774">
        <w:rPr>
          <w:rFonts w:eastAsia="바탕"/>
          <w:sz w:val="22"/>
          <w:szCs w:val="22"/>
          <w:lang w:eastAsia="ko-KR"/>
        </w:rPr>
        <w:t xml:space="preserve"> (i.e., </w:t>
      </w:r>
      <w:r w:rsidR="000B2173" w:rsidRPr="000B2173">
        <w:rPr>
          <w:rFonts w:eastAsia="바탕"/>
          <w:sz w:val="22"/>
          <w:szCs w:val="22"/>
          <w:lang w:eastAsia="ko-KR"/>
        </w:rPr>
        <w:t>T</w:t>
      </w:r>
      <w:r w:rsidR="000B2173" w:rsidRPr="000B2173">
        <w:rPr>
          <w:rFonts w:eastAsia="바탕"/>
          <w:sz w:val="22"/>
          <w:szCs w:val="22"/>
          <w:vertAlign w:val="subscript"/>
          <w:lang w:eastAsia="ko-KR"/>
        </w:rPr>
        <w:t>D</w:t>
      </w:r>
      <w:r w:rsidR="000B2173">
        <w:rPr>
          <w:rFonts w:eastAsia="바탕"/>
          <w:sz w:val="22"/>
          <w:szCs w:val="22"/>
          <w:vertAlign w:val="subscript"/>
          <w:lang w:eastAsia="ko-KR"/>
        </w:rPr>
        <w:t>2R_D2R</w:t>
      </w:r>
      <w:r w:rsidR="000B2173" w:rsidRPr="000B2173">
        <w:rPr>
          <w:rFonts w:eastAsia="바탕"/>
          <w:sz w:val="22"/>
          <w:szCs w:val="22"/>
          <w:vertAlign w:val="subscript"/>
          <w:lang w:eastAsia="ko-KR"/>
        </w:rPr>
        <w:t>_max</w:t>
      </w:r>
      <w:r w:rsidR="00920774">
        <w:rPr>
          <w:rFonts w:eastAsia="바탕"/>
          <w:sz w:val="22"/>
          <w:szCs w:val="22"/>
          <w:lang w:eastAsia="ko-KR"/>
        </w:rPr>
        <w:t>)</w:t>
      </w:r>
      <w:r w:rsidR="000B2173" w:rsidRPr="000B2173">
        <w:rPr>
          <w:rFonts w:eastAsia="바탕"/>
          <w:sz w:val="22"/>
          <w:szCs w:val="22"/>
          <w:lang w:eastAsia="ko-KR"/>
        </w:rPr>
        <w:t xml:space="preserve"> may be considered.</w:t>
      </w:r>
      <w:r w:rsidR="00C346CB">
        <w:rPr>
          <w:rFonts w:eastAsia="바탕"/>
          <w:sz w:val="22"/>
          <w:szCs w:val="22"/>
          <w:lang w:eastAsia="ko-KR"/>
        </w:rPr>
        <w:t xml:space="preserve"> For example, i</w:t>
      </w:r>
      <w:r w:rsidR="00C346CB" w:rsidRPr="000B2173">
        <w:rPr>
          <w:rFonts w:eastAsia="바탕"/>
          <w:sz w:val="22"/>
          <w:szCs w:val="22"/>
          <w:lang w:eastAsia="ko-KR"/>
        </w:rPr>
        <w:t xml:space="preserve">f the reader does not receive the </w:t>
      </w:r>
      <w:r w:rsidR="00C346CB">
        <w:rPr>
          <w:rFonts w:eastAsia="바탕"/>
          <w:sz w:val="22"/>
          <w:szCs w:val="22"/>
          <w:lang w:eastAsia="ko-KR"/>
        </w:rPr>
        <w:t xml:space="preserve">another </w:t>
      </w:r>
      <w:r w:rsidR="00C346CB" w:rsidRPr="000B2173">
        <w:rPr>
          <w:rFonts w:eastAsia="바탕"/>
          <w:sz w:val="22"/>
          <w:szCs w:val="22"/>
          <w:lang w:eastAsia="ko-KR"/>
        </w:rPr>
        <w:t>D2R transmission</w:t>
      </w:r>
      <w:r w:rsidR="00C346CB">
        <w:rPr>
          <w:rFonts w:eastAsia="바탕"/>
          <w:sz w:val="22"/>
          <w:szCs w:val="22"/>
          <w:lang w:eastAsia="ko-KR"/>
        </w:rPr>
        <w:t xml:space="preserve"> from the device</w:t>
      </w:r>
      <w:r w:rsidR="00C346CB" w:rsidRPr="000B2173">
        <w:rPr>
          <w:rFonts w:eastAsia="바탕"/>
          <w:sz w:val="22"/>
          <w:szCs w:val="22"/>
          <w:lang w:eastAsia="ko-KR"/>
        </w:rPr>
        <w:t xml:space="preserve"> within the T</w:t>
      </w:r>
      <w:r w:rsidR="00C346CB" w:rsidRPr="000B2173">
        <w:rPr>
          <w:rFonts w:eastAsia="바탕"/>
          <w:sz w:val="22"/>
          <w:szCs w:val="22"/>
          <w:vertAlign w:val="subscript"/>
          <w:lang w:eastAsia="ko-KR"/>
        </w:rPr>
        <w:t>D</w:t>
      </w:r>
      <w:r w:rsidR="00C346CB">
        <w:rPr>
          <w:rFonts w:eastAsia="바탕"/>
          <w:sz w:val="22"/>
          <w:szCs w:val="22"/>
          <w:vertAlign w:val="subscript"/>
          <w:lang w:eastAsia="ko-KR"/>
        </w:rPr>
        <w:t>2R_D2R</w:t>
      </w:r>
      <w:r w:rsidR="00C346CB" w:rsidRPr="000B2173">
        <w:rPr>
          <w:rFonts w:eastAsia="바탕"/>
          <w:sz w:val="22"/>
          <w:szCs w:val="22"/>
          <w:vertAlign w:val="subscript"/>
          <w:lang w:eastAsia="ko-KR"/>
        </w:rPr>
        <w:t>_max</w:t>
      </w:r>
      <w:r w:rsidR="00C346CB" w:rsidRPr="000B2173">
        <w:rPr>
          <w:rFonts w:eastAsia="바탕"/>
          <w:sz w:val="22"/>
          <w:szCs w:val="22"/>
          <w:lang w:eastAsia="ko-KR"/>
        </w:rPr>
        <w:t xml:space="preserve"> after the </w:t>
      </w:r>
      <w:r w:rsidR="00C346CB">
        <w:rPr>
          <w:rFonts w:eastAsia="바탕"/>
          <w:sz w:val="22"/>
          <w:szCs w:val="22"/>
          <w:lang w:eastAsia="ko-KR"/>
        </w:rPr>
        <w:t xml:space="preserve">previous </w:t>
      </w:r>
      <w:r w:rsidR="00C346CB" w:rsidRPr="000B2173">
        <w:rPr>
          <w:rFonts w:eastAsia="바탕"/>
          <w:sz w:val="22"/>
          <w:szCs w:val="22"/>
          <w:lang w:eastAsia="ko-KR"/>
        </w:rPr>
        <w:t>D</w:t>
      </w:r>
      <w:r w:rsidR="00C346CB">
        <w:rPr>
          <w:rFonts w:eastAsia="바탕"/>
          <w:sz w:val="22"/>
          <w:szCs w:val="22"/>
          <w:lang w:eastAsia="ko-KR"/>
        </w:rPr>
        <w:t>2R</w:t>
      </w:r>
      <w:r w:rsidR="00C346CB" w:rsidRPr="000B2173">
        <w:rPr>
          <w:rFonts w:eastAsia="바탕"/>
          <w:sz w:val="22"/>
          <w:szCs w:val="22"/>
          <w:lang w:eastAsia="ko-KR"/>
        </w:rPr>
        <w:t xml:space="preserve"> transmission, it may be necessary to continue </w:t>
      </w:r>
      <w:r w:rsidR="00C346CB">
        <w:rPr>
          <w:rFonts w:eastAsia="바탕"/>
          <w:sz w:val="22"/>
          <w:szCs w:val="22"/>
          <w:lang w:eastAsia="ko-KR"/>
        </w:rPr>
        <w:t>an</w:t>
      </w:r>
      <w:r w:rsidR="00C346CB" w:rsidRPr="000B2173">
        <w:rPr>
          <w:rFonts w:eastAsia="바탕"/>
          <w:sz w:val="22"/>
          <w:szCs w:val="22"/>
          <w:lang w:eastAsia="ko-KR"/>
        </w:rPr>
        <w:t xml:space="preserve">other operation (e.g., </w:t>
      </w:r>
      <w:r w:rsidR="00C346CB">
        <w:rPr>
          <w:rFonts w:eastAsia="바탕"/>
          <w:sz w:val="22"/>
          <w:szCs w:val="22"/>
          <w:lang w:eastAsia="ko-KR"/>
        </w:rPr>
        <w:t xml:space="preserve">transmits </w:t>
      </w:r>
      <w:r w:rsidR="00C346CB" w:rsidRPr="000B2173">
        <w:rPr>
          <w:rFonts w:eastAsia="바탕"/>
          <w:sz w:val="22"/>
          <w:szCs w:val="22"/>
          <w:lang w:eastAsia="ko-KR"/>
        </w:rPr>
        <w:t>new command) without expecting the D2R transmission anymore.</w:t>
      </w:r>
    </w:p>
    <w:p w14:paraId="469A87BA" w14:textId="3155D113" w:rsidR="00626DA2" w:rsidRDefault="00626DA2" w:rsidP="003F572E">
      <w:pPr>
        <w:spacing w:before="120" w:after="120" w:line="240" w:lineRule="auto"/>
        <w:ind w:left="0" w:firstLineChars="100" w:firstLine="220"/>
        <w:rPr>
          <w:rFonts w:eastAsia="바탕"/>
          <w:sz w:val="22"/>
          <w:szCs w:val="22"/>
          <w:lang w:eastAsia="ko-KR"/>
        </w:rPr>
      </w:pPr>
    </w:p>
    <w:p w14:paraId="5E10B26A" w14:textId="284C32E3" w:rsidR="0041402A" w:rsidRPr="0041402A" w:rsidRDefault="0041402A" w:rsidP="003433FE">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t xml:space="preserve">Proposal </w:t>
      </w:r>
      <w:r w:rsidR="004B6E66">
        <w:rPr>
          <w:rFonts w:eastAsia="바탕"/>
          <w:b/>
          <w:sz w:val="22"/>
          <w:szCs w:val="22"/>
          <w:lang w:eastAsia="ko-KR"/>
        </w:rPr>
        <w:t>#</w:t>
      </w:r>
      <w:r w:rsidR="00B1615B">
        <w:rPr>
          <w:rFonts w:eastAsia="바탕"/>
          <w:b/>
          <w:sz w:val="22"/>
          <w:szCs w:val="22"/>
          <w:lang w:eastAsia="ko-KR"/>
        </w:rPr>
        <w:t>9</w:t>
      </w:r>
      <w:r w:rsidRPr="0041402A">
        <w:rPr>
          <w:rFonts w:eastAsia="바탕"/>
          <w:b/>
          <w:sz w:val="22"/>
          <w:szCs w:val="22"/>
          <w:lang w:eastAsia="ko-KR"/>
        </w:rPr>
        <w:t xml:space="preserve">: </w:t>
      </w:r>
      <w:r w:rsidR="00920774">
        <w:rPr>
          <w:rFonts w:eastAsia="바탕"/>
          <w:b/>
          <w:sz w:val="22"/>
          <w:szCs w:val="22"/>
          <w:lang w:eastAsia="ko-KR"/>
        </w:rPr>
        <w:t>T</w:t>
      </w:r>
      <w:r w:rsidR="00447780" w:rsidRPr="00447780">
        <w:rPr>
          <w:rFonts w:eastAsia="바탕"/>
          <w:b/>
          <w:sz w:val="22"/>
          <w:szCs w:val="22"/>
          <w:lang w:eastAsia="ko-KR"/>
        </w:rPr>
        <w:t xml:space="preserve">he following terminologies are used for A-IoT for studying </w:t>
      </w:r>
      <w:r w:rsidR="00447780">
        <w:rPr>
          <w:rFonts w:eastAsia="바탕"/>
          <w:b/>
          <w:sz w:val="22"/>
          <w:szCs w:val="22"/>
          <w:lang w:eastAsia="ko-KR"/>
        </w:rPr>
        <w:t>procedure handling aspects.</w:t>
      </w:r>
    </w:p>
    <w:p w14:paraId="41996DC4" w14:textId="6839A63A" w:rsidR="0041402A" w:rsidRPr="0041402A"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R2D_max</w:t>
      </w:r>
      <w:r w:rsidRPr="0041402A">
        <w:rPr>
          <w:rFonts w:ascii="Times New Roman" w:hAnsi="Times New Roman"/>
          <w:b/>
          <w:sz w:val="22"/>
          <w:szCs w:val="22"/>
          <w:lang w:val="en-GB" w:eastAsia="ko-KR"/>
        </w:rPr>
        <w:t xml:space="preserve">: Maximum Time between a R2D transmission and the corresponding D2R transmission following it. </w:t>
      </w:r>
    </w:p>
    <w:p w14:paraId="3614C934" w14:textId="65BD1861" w:rsidR="0041402A" w:rsidRPr="0041402A"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D2R_max</w:t>
      </w:r>
      <w:r w:rsidRPr="0041402A">
        <w:rPr>
          <w:rFonts w:ascii="Times New Roman" w:hAnsi="Times New Roman"/>
          <w:b/>
          <w:sz w:val="22"/>
          <w:szCs w:val="22"/>
          <w:lang w:val="en-GB" w:eastAsia="ko-KR"/>
        </w:rPr>
        <w:t>: Maximum Time between a D2R transmission and the corresponding R2D transmission following it.</w:t>
      </w:r>
    </w:p>
    <w:p w14:paraId="44428BF6" w14:textId="12331A46" w:rsidR="00626DA2" w:rsidRDefault="0041402A" w:rsidP="0041402A">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D2R_D2R_max</w:t>
      </w:r>
      <w:r w:rsidRPr="0041402A">
        <w:rPr>
          <w:rFonts w:ascii="Times New Roman" w:hAnsi="Times New Roman"/>
          <w:b/>
          <w:sz w:val="22"/>
          <w:szCs w:val="22"/>
          <w:lang w:val="en-GB" w:eastAsia="ko-KR"/>
        </w:rPr>
        <w:t>: Maximum Time between two different consecutive D2R transmissions from the same A</w:t>
      </w:r>
      <w:r w:rsidR="00447780">
        <w:rPr>
          <w:rFonts w:ascii="Times New Roman" w:hAnsi="Times New Roman"/>
          <w:b/>
          <w:sz w:val="22"/>
          <w:szCs w:val="22"/>
          <w:lang w:val="en-GB" w:eastAsia="ko-KR"/>
        </w:rPr>
        <w:t xml:space="preserve">mbient </w:t>
      </w:r>
      <w:r w:rsidRPr="0041402A">
        <w:rPr>
          <w:rFonts w:ascii="Times New Roman" w:hAnsi="Times New Roman"/>
          <w:b/>
          <w:sz w:val="22"/>
          <w:szCs w:val="22"/>
          <w:lang w:val="en-GB" w:eastAsia="ko-KR"/>
        </w:rPr>
        <w:t>IoT device.</w:t>
      </w:r>
    </w:p>
    <w:p w14:paraId="3B512D81" w14:textId="77777777" w:rsidR="00626DA2" w:rsidRPr="00750DF9" w:rsidRDefault="00626DA2" w:rsidP="003F572E">
      <w:pPr>
        <w:spacing w:before="120" w:after="120" w:line="240" w:lineRule="auto"/>
        <w:ind w:left="0" w:firstLineChars="100" w:firstLine="220"/>
        <w:rPr>
          <w:rFonts w:eastAsia="바탕"/>
          <w:sz w:val="22"/>
          <w:szCs w:val="22"/>
          <w:lang w:eastAsia="ko-KR"/>
        </w:rPr>
      </w:pPr>
    </w:p>
    <w:p w14:paraId="5C78A9D8" w14:textId="00BFD4E6"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w:t>
      </w:r>
      <w:r w:rsidR="006E114F">
        <w:rPr>
          <w:rFonts w:eastAsia="바탕" w:hint="eastAsia"/>
          <w:sz w:val="22"/>
          <w:szCs w:val="22"/>
          <w:lang w:eastAsia="ko-KR"/>
        </w:rPr>
        <w:t>D</w:t>
      </w:r>
      <w:r w:rsidR="006E114F">
        <w:rPr>
          <w:rFonts w:eastAsia="바탕"/>
          <w:sz w:val="22"/>
          <w:szCs w:val="22"/>
          <w:lang w:eastAsia="ko-KR"/>
        </w:rPr>
        <w:t xml:space="preserve">2R </w:t>
      </w:r>
      <w:r w:rsidR="00FF4B7F">
        <w:rPr>
          <w:rFonts w:eastAsia="바탕"/>
          <w:sz w:val="22"/>
          <w:szCs w:val="22"/>
          <w:lang w:eastAsia="ko-KR"/>
        </w:rPr>
        <w:t>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sidR="006E114F">
        <w:rPr>
          <w:rFonts w:eastAsia="바탕"/>
          <w:sz w:val="22"/>
          <w:szCs w:val="22"/>
          <w:lang w:eastAsia="ko-KR"/>
        </w:rPr>
        <w:t>device’s</w:t>
      </w:r>
      <w:r>
        <w:rPr>
          <w:rFonts w:eastAsia="바탕"/>
          <w:sz w:val="22"/>
          <w:szCs w:val="22"/>
          <w:lang w:eastAsia="ko-KR"/>
        </w:rPr>
        <w:t xml:space="preserve">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6" w:name="_Hlk159002238"/>
      <w:r w:rsidR="006E114F">
        <w:rPr>
          <w:rFonts w:eastAsia="바탕"/>
          <w:sz w:val="22"/>
          <w:szCs w:val="22"/>
          <w:lang w:eastAsia="ko-KR"/>
        </w:rPr>
        <w:t>device’s</w:t>
      </w:r>
      <w:bookmarkEnd w:id="6"/>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w:t>
      </w:r>
      <w:r w:rsidR="006E114F">
        <w:rPr>
          <w:rFonts w:eastAsia="바탕"/>
          <w:sz w:val="22"/>
          <w:szCs w:val="22"/>
          <w:lang w:eastAsia="ko-KR"/>
        </w:rPr>
        <w:t xml:space="preserve">D2R </w:t>
      </w:r>
      <w:r w:rsidRPr="00827308">
        <w:rPr>
          <w:rFonts w:eastAsia="바탕"/>
          <w:sz w:val="22"/>
          <w:szCs w:val="22"/>
          <w:lang w:eastAsia="ko-KR"/>
        </w:rPr>
        <w:t xml:space="preserve">data at once can be used, and if the </w:t>
      </w:r>
      <w:r w:rsidR="006E114F">
        <w:rPr>
          <w:rFonts w:eastAsia="바탕"/>
          <w:sz w:val="22"/>
          <w:szCs w:val="22"/>
          <w:lang w:eastAsia="ko-KR"/>
        </w:rPr>
        <w:t>device’s</w:t>
      </w:r>
      <w:r w:rsidR="00F12955" w:rsidRPr="00827308">
        <w:rPr>
          <w:rFonts w:eastAsia="바탕"/>
          <w:sz w:val="22"/>
          <w:szCs w:val="22"/>
          <w:lang w:eastAsia="ko-KR"/>
        </w:rPr>
        <w:t xml:space="preserve"> </w:t>
      </w:r>
      <w:r w:rsidRPr="00827308">
        <w:rPr>
          <w:rFonts w:eastAsia="바탕"/>
          <w:sz w:val="22"/>
          <w:szCs w:val="22"/>
          <w:lang w:eastAsia="ko-KR"/>
        </w:rPr>
        <w:t xml:space="preserve">energy storage capacity is not sufficient, a reply type that transmits </w:t>
      </w:r>
      <w:r w:rsidR="006E114F">
        <w:rPr>
          <w:rFonts w:eastAsia="바탕"/>
          <w:sz w:val="22"/>
          <w:szCs w:val="22"/>
          <w:lang w:eastAsia="ko-KR"/>
        </w:rPr>
        <w:t xml:space="preserve">D2R </w:t>
      </w:r>
      <w:r w:rsidRPr="00827308">
        <w:rPr>
          <w:rFonts w:eastAsia="바탕"/>
          <w:sz w:val="22"/>
          <w:szCs w:val="22"/>
          <w:lang w:eastAsia="ko-KR"/>
        </w:rPr>
        <w:t>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 xml:space="preserve">That is, a reply type that the </w:t>
      </w:r>
      <w:r w:rsidR="006E114F">
        <w:rPr>
          <w:rFonts w:eastAsia="바탕"/>
          <w:sz w:val="22"/>
          <w:szCs w:val="22"/>
          <w:lang w:eastAsia="ko-KR"/>
        </w:rPr>
        <w:t>device</w:t>
      </w:r>
      <w:r w:rsidR="00F12955" w:rsidRPr="00F12955">
        <w:rPr>
          <w:rFonts w:eastAsia="바탕"/>
          <w:sz w:val="22"/>
          <w:szCs w:val="22"/>
          <w:lang w:eastAsia="ko-KR"/>
        </w:rPr>
        <w:t xml:space="preserve"> immediately transmits may be defined, or a reply type that the </w:t>
      </w:r>
      <w:r w:rsidR="006E114F">
        <w:rPr>
          <w:rFonts w:eastAsia="바탕"/>
          <w:sz w:val="22"/>
          <w:szCs w:val="22"/>
          <w:lang w:eastAsia="ko-KR"/>
        </w:rPr>
        <w:t>device</w:t>
      </w:r>
      <w:r w:rsidR="00F12955" w:rsidRPr="00F12955">
        <w:rPr>
          <w:rFonts w:eastAsia="바탕"/>
          <w:sz w:val="22"/>
          <w:szCs w:val="22"/>
          <w:lang w:eastAsia="ko-KR"/>
        </w:rPr>
        <w:t xml:space="preserve">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24FDFC62" w14:textId="1747526A" w:rsidR="00BE014A" w:rsidRPr="00BE014A"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BE014A">
        <w:rPr>
          <w:rFonts w:eastAsia="바탕"/>
          <w:sz w:val="22"/>
          <w:szCs w:val="22"/>
          <w:lang w:eastAsia="ko-KR"/>
        </w:rPr>
        <w:t>, because of coexistence of NR system and Ambient IoT system</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 xml:space="preserve">For another example, the reader may provide skipping information about </w:t>
      </w:r>
      <w:r w:rsidR="006E114F">
        <w:rPr>
          <w:rFonts w:eastAsia="바탕"/>
          <w:sz w:val="22"/>
          <w:szCs w:val="22"/>
          <w:lang w:eastAsia="ko-KR"/>
        </w:rPr>
        <w:t xml:space="preserve">D2R </w:t>
      </w:r>
      <w:r w:rsidR="00496496" w:rsidRPr="00496496">
        <w:rPr>
          <w:rFonts w:eastAsia="바탕"/>
          <w:sz w:val="22"/>
          <w:szCs w:val="22"/>
          <w:lang w:eastAsia="ko-KR"/>
        </w:rPr>
        <w:t xml:space="preserve">transmission of the </w:t>
      </w:r>
      <w:r w:rsidR="006E114F">
        <w:rPr>
          <w:rFonts w:eastAsia="바탕"/>
          <w:sz w:val="22"/>
          <w:szCs w:val="22"/>
          <w:lang w:eastAsia="ko-KR"/>
        </w:rPr>
        <w:t>device</w:t>
      </w:r>
      <w:r w:rsidR="00496496" w:rsidRPr="00496496">
        <w:rPr>
          <w:rFonts w:eastAsia="바탕"/>
          <w:sz w:val="22"/>
          <w:szCs w:val="22"/>
          <w:lang w:eastAsia="ko-KR"/>
        </w:rPr>
        <w:t>.</w:t>
      </w:r>
      <w:r w:rsidR="00496496">
        <w:rPr>
          <w:rFonts w:eastAsia="바탕"/>
          <w:sz w:val="22"/>
          <w:szCs w:val="22"/>
          <w:lang w:eastAsia="ko-KR"/>
        </w:rPr>
        <w:t xml:space="preserve"> Also</w:t>
      </w:r>
      <w:r w:rsidRPr="00950148">
        <w:rPr>
          <w:rFonts w:eastAsia="바탕"/>
          <w:sz w:val="22"/>
          <w:szCs w:val="22"/>
          <w:lang w:eastAsia="ko-KR"/>
        </w:rPr>
        <w:t xml:space="preserve">, if </w:t>
      </w:r>
      <w:r w:rsidR="006E114F">
        <w:rPr>
          <w:rFonts w:eastAsia="바탕"/>
          <w:sz w:val="22"/>
          <w:szCs w:val="22"/>
          <w:lang w:eastAsia="ko-KR"/>
        </w:rPr>
        <w:t>devices</w:t>
      </w:r>
      <w:r w:rsidRPr="00950148">
        <w:rPr>
          <w:rFonts w:eastAsia="바탕"/>
          <w:sz w:val="22"/>
          <w:szCs w:val="22"/>
          <w:lang w:eastAsia="ko-KR"/>
        </w:rPr>
        <w:t xml:space="preserve"> use slot number counter or back-off timer, it is necessary to define </w:t>
      </w:r>
      <w:r w:rsidRPr="00950148">
        <w:rPr>
          <w:rFonts w:eastAsia="바탕"/>
          <w:sz w:val="22"/>
          <w:szCs w:val="22"/>
          <w:lang w:eastAsia="ko-KR"/>
        </w:rPr>
        <w:lastRenderedPageBreak/>
        <w:t>the counter or timer to be reduced only within the above valid resources.</w:t>
      </w:r>
      <w:r w:rsidR="00BE014A">
        <w:rPr>
          <w:rFonts w:eastAsia="바탕"/>
          <w:sz w:val="22"/>
          <w:szCs w:val="22"/>
          <w:lang w:eastAsia="ko-KR"/>
        </w:rPr>
        <w:t xml:space="preserve"> In addition, i</w:t>
      </w:r>
      <w:r w:rsidR="00BE014A" w:rsidRPr="003924A7">
        <w:rPr>
          <w:rFonts w:eastAsia="바탕"/>
          <w:sz w:val="22"/>
          <w:szCs w:val="22"/>
          <w:lang w:eastAsia="ko-KR"/>
        </w:rPr>
        <w:t xml:space="preserve">f PDRCH (and/or PRDCH) is transmitted discontinuously, additional </w:t>
      </w:r>
      <w:r w:rsidR="00BE014A">
        <w:rPr>
          <w:rFonts w:eastAsia="바탕"/>
          <w:sz w:val="22"/>
          <w:szCs w:val="22"/>
          <w:lang w:eastAsia="ko-KR"/>
        </w:rPr>
        <w:t>synchronization</w:t>
      </w:r>
      <w:r w:rsidR="00BE014A" w:rsidRPr="003924A7">
        <w:rPr>
          <w:rFonts w:eastAsia="바탕"/>
          <w:sz w:val="22"/>
          <w:szCs w:val="22"/>
          <w:lang w:eastAsia="ko-KR"/>
        </w:rPr>
        <w:t xml:space="preserve"> signals </w:t>
      </w:r>
      <w:r w:rsidR="00BE014A">
        <w:rPr>
          <w:rFonts w:eastAsia="바탕"/>
          <w:sz w:val="22"/>
          <w:szCs w:val="22"/>
          <w:lang w:eastAsia="ko-KR"/>
        </w:rPr>
        <w:t>may also be</w:t>
      </w:r>
      <w:r w:rsidR="00BE014A" w:rsidRPr="003924A7">
        <w:rPr>
          <w:rFonts w:eastAsia="바탕"/>
          <w:sz w:val="22"/>
          <w:szCs w:val="22"/>
          <w:lang w:eastAsia="ko-KR"/>
        </w:rPr>
        <w:t xml:space="preserve"> </w:t>
      </w:r>
      <w:r w:rsidR="00BE014A">
        <w:rPr>
          <w:rFonts w:eastAsia="바탕"/>
          <w:sz w:val="22"/>
          <w:szCs w:val="22"/>
          <w:lang w:eastAsia="ko-KR"/>
        </w:rPr>
        <w:t>included in subsequent PDRCH (and/or PRDCH)</w:t>
      </w:r>
      <w:r w:rsidR="00BE014A" w:rsidRPr="003924A7">
        <w:rPr>
          <w:rFonts w:eastAsia="바탕"/>
          <w:sz w:val="22"/>
          <w:szCs w:val="22"/>
          <w:lang w:eastAsia="ko-KR"/>
        </w:rPr>
        <w:t xml:space="preserve"> to maintain </w:t>
      </w:r>
      <w:r w:rsidR="00BE014A">
        <w:rPr>
          <w:rFonts w:eastAsia="바탕"/>
          <w:sz w:val="22"/>
          <w:szCs w:val="22"/>
          <w:lang w:eastAsia="ko-KR"/>
        </w:rPr>
        <w:t>time synchronization</w:t>
      </w:r>
      <w:r w:rsidR="00BE014A" w:rsidRPr="003924A7">
        <w:rPr>
          <w:rFonts w:eastAsia="바탕"/>
          <w:sz w:val="22"/>
          <w:szCs w:val="22"/>
          <w:lang w:eastAsia="ko-KR"/>
        </w:rPr>
        <w:t>, and the aforementioned midamble (or preamble) may be considered.</w:t>
      </w:r>
      <w:r w:rsidR="00BE014A">
        <w:rPr>
          <w:rFonts w:eastAsia="바탕"/>
          <w:sz w:val="22"/>
          <w:szCs w:val="22"/>
          <w:lang w:eastAsia="ko-KR"/>
        </w:rPr>
        <w:t xml:space="preserve"> Here, </w:t>
      </w:r>
      <w:r w:rsidR="00BE014A" w:rsidRPr="003924A7">
        <w:rPr>
          <w:rFonts w:eastAsia="바탕"/>
          <w:sz w:val="22"/>
          <w:szCs w:val="22"/>
          <w:lang w:eastAsia="ko-KR"/>
        </w:rPr>
        <w:t xml:space="preserve">if the </w:t>
      </w:r>
      <w:r w:rsidR="00BE014A">
        <w:rPr>
          <w:rFonts w:eastAsia="바탕"/>
          <w:sz w:val="22"/>
          <w:szCs w:val="22"/>
          <w:lang w:eastAsia="ko-KR"/>
        </w:rPr>
        <w:t xml:space="preserve">subsequent </w:t>
      </w:r>
      <w:r w:rsidR="00BE014A" w:rsidRPr="003924A7">
        <w:rPr>
          <w:rFonts w:eastAsia="바탕"/>
          <w:sz w:val="22"/>
          <w:szCs w:val="22"/>
          <w:lang w:eastAsia="ko-KR"/>
        </w:rPr>
        <w:t>PRDCH is transmitted discontinuously with the previous PRDCH</w:t>
      </w:r>
      <w:r w:rsidR="00BE014A">
        <w:rPr>
          <w:rFonts w:eastAsia="바탕"/>
          <w:sz w:val="22"/>
          <w:szCs w:val="22"/>
          <w:lang w:eastAsia="ko-KR"/>
        </w:rPr>
        <w:t>,</w:t>
      </w:r>
      <w:r w:rsidR="00BE014A" w:rsidRPr="003924A7">
        <w:rPr>
          <w:rFonts w:eastAsia="바탕"/>
          <w:sz w:val="22"/>
          <w:szCs w:val="22"/>
          <w:lang w:eastAsia="ko-KR"/>
        </w:rPr>
        <w:t xml:space="preserve"> the maximum timing gap between the transmission of the </w:t>
      </w:r>
      <w:r w:rsidR="00BE014A">
        <w:rPr>
          <w:rFonts w:eastAsia="바탕"/>
          <w:sz w:val="22"/>
          <w:szCs w:val="22"/>
          <w:lang w:eastAsia="ko-KR"/>
        </w:rPr>
        <w:t xml:space="preserve">subsequent </w:t>
      </w:r>
      <w:r w:rsidR="00BE014A" w:rsidRPr="003924A7">
        <w:rPr>
          <w:rFonts w:eastAsia="바탕"/>
          <w:sz w:val="22"/>
          <w:szCs w:val="22"/>
          <w:lang w:eastAsia="ko-KR"/>
        </w:rPr>
        <w:t>PDRCH from the transmission of the previous PDRCH</w:t>
      </w:r>
      <w:r w:rsidR="00BE014A">
        <w:rPr>
          <w:rFonts w:eastAsia="바탕"/>
          <w:sz w:val="22"/>
          <w:szCs w:val="22"/>
          <w:lang w:eastAsia="ko-KR"/>
        </w:rPr>
        <w:t xml:space="preserve">, e.g., </w:t>
      </w:r>
      <w:r w:rsidR="00BE014A" w:rsidRPr="003924A7">
        <w:rPr>
          <w:rFonts w:eastAsia="바탕"/>
          <w:sz w:val="22"/>
          <w:szCs w:val="22"/>
          <w:lang w:eastAsia="ko-KR"/>
        </w:rPr>
        <w:t>T</w:t>
      </w:r>
      <w:r w:rsidR="00BE014A" w:rsidRPr="003924A7">
        <w:rPr>
          <w:rFonts w:eastAsia="바탕"/>
          <w:sz w:val="22"/>
          <w:szCs w:val="22"/>
          <w:vertAlign w:val="subscript"/>
          <w:lang w:eastAsia="ko-KR"/>
        </w:rPr>
        <w:t>D2R_D2R_max</w:t>
      </w:r>
      <w:r w:rsidR="00BE014A" w:rsidRPr="003924A7">
        <w:rPr>
          <w:rFonts w:eastAsia="바탕"/>
          <w:sz w:val="22"/>
          <w:szCs w:val="22"/>
          <w:lang w:eastAsia="ko-KR"/>
        </w:rPr>
        <w:t xml:space="preserve"> needs to be considered</w:t>
      </w:r>
      <w:r w:rsidR="00BE014A">
        <w:rPr>
          <w:rFonts w:eastAsia="바탕"/>
          <w:sz w:val="22"/>
          <w:szCs w:val="22"/>
          <w:lang w:eastAsia="ko-KR"/>
        </w:rPr>
        <w:t>.</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2631684D"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1615B">
        <w:rPr>
          <w:rFonts w:eastAsia="바탕"/>
          <w:b/>
          <w:sz w:val="22"/>
          <w:szCs w:val="22"/>
          <w:lang w:eastAsia="ko-KR"/>
        </w:rPr>
        <w:t>1</w:t>
      </w:r>
      <w:r w:rsidR="00BE014A">
        <w:rPr>
          <w:rFonts w:eastAsia="바탕"/>
          <w:b/>
          <w:sz w:val="22"/>
          <w:szCs w:val="22"/>
          <w:lang w:eastAsia="ko-KR"/>
        </w:rPr>
        <w:t>0</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297F7164"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sidR="006E114F">
        <w:rPr>
          <w:rFonts w:ascii="Times New Roman" w:hAnsi="Times New Roman"/>
          <w:b/>
          <w:sz w:val="22"/>
          <w:szCs w:val="22"/>
          <w:lang w:val="en-GB" w:eastAsia="ko-KR"/>
        </w:rPr>
        <w:t>R2D/D2R</w:t>
      </w:r>
      <w:r w:rsidRPr="008C09B4">
        <w:rPr>
          <w:rFonts w:ascii="Times New Roman" w:hAnsi="Times New Roman"/>
          <w:b/>
          <w:sz w:val="22"/>
          <w:szCs w:val="22"/>
          <w:lang w:val="en-GB" w:eastAsia="ko-KR"/>
        </w:rPr>
        <w:t xml:space="preserve"> transmissions</w:t>
      </w:r>
      <w:r w:rsidR="00501233">
        <w:rPr>
          <w:rFonts w:ascii="Times New Roman" w:hAnsi="Times New Roman"/>
          <w:b/>
          <w:sz w:val="22"/>
          <w:szCs w:val="22"/>
          <w:lang w:val="en-GB" w:eastAsia="ko-KR"/>
        </w:rPr>
        <w:t>.</w:t>
      </w:r>
    </w:p>
    <w:p w14:paraId="405C3D77" w14:textId="108D9002"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sidR="006E114F">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sidR="00501233">
        <w:rPr>
          <w:rFonts w:ascii="Times New Roman" w:hAnsi="Times New Roman"/>
          <w:b/>
          <w:sz w:val="22"/>
          <w:szCs w:val="22"/>
          <w:lang w:val="en-GB" w:eastAsia="ko-KR"/>
        </w:rPr>
        <w:t>.</w:t>
      </w:r>
    </w:p>
    <w:p w14:paraId="10E335BF" w14:textId="5AA73E45" w:rsidR="00FF4B7F"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sidR="00501233">
        <w:rPr>
          <w:rFonts w:ascii="Times New Roman" w:hAnsi="Times New Roman"/>
          <w:b/>
          <w:sz w:val="22"/>
          <w:szCs w:val="22"/>
          <w:lang w:val="en-GB" w:eastAsia="ko-KR"/>
        </w:rPr>
        <w:t>.</w:t>
      </w:r>
    </w:p>
    <w:p w14:paraId="52D8EE40" w14:textId="1048E001" w:rsidR="00BE014A" w:rsidRPr="008C09B4" w:rsidRDefault="00BE014A" w:rsidP="0049649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21DA43D7"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1615B">
        <w:rPr>
          <w:rFonts w:eastAsia="바탕"/>
          <w:b/>
          <w:sz w:val="22"/>
          <w:szCs w:val="22"/>
          <w:lang w:eastAsia="ko-KR"/>
        </w:rPr>
        <w:t>1</w:t>
      </w:r>
      <w:r w:rsidR="00BE014A">
        <w:rPr>
          <w:rFonts w:eastAsia="바탕"/>
          <w:b/>
          <w:sz w:val="22"/>
          <w:szCs w:val="22"/>
          <w:lang w:eastAsia="ko-KR"/>
        </w:rPr>
        <w:t>1</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1857BE51" w14:textId="4D6961E7" w:rsidR="00525133" w:rsidRDefault="00C82965" w:rsidP="00750DF9">
      <w:pPr>
        <w:spacing w:before="120" w:after="120" w:line="240" w:lineRule="auto"/>
        <w:ind w:left="0" w:firstLineChars="100" w:firstLine="220"/>
        <w:rPr>
          <w:rFonts w:eastAsia="바탕"/>
          <w:sz w:val="22"/>
          <w:szCs w:val="22"/>
          <w:lang w:eastAsia="ko-KR"/>
        </w:rPr>
      </w:pPr>
      <w:r w:rsidRPr="003636DA">
        <w:rPr>
          <w:rFonts w:eastAsia="바탕"/>
          <w:sz w:val="22"/>
          <w:szCs w:val="22"/>
          <w:lang w:eastAsia="ko-KR"/>
        </w:rPr>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 and operates as</w:t>
      </w:r>
      <w:r>
        <w:rPr>
          <w:rFonts w:eastAsia="바탕"/>
          <w:sz w:val="22"/>
          <w:szCs w:val="22"/>
          <w:lang w:eastAsia="ko-KR"/>
        </w:rPr>
        <w:t xml:space="preserve"> a</w:t>
      </w:r>
      <w:r w:rsidRPr="002304FF">
        <w:rPr>
          <w:rFonts w:eastAsia="바탕"/>
          <w:sz w:val="22"/>
          <w:szCs w:val="22"/>
          <w:lang w:eastAsia="ko-KR"/>
        </w:rPr>
        <w:t xml:space="preserve"> reader.</w:t>
      </w:r>
      <w:r w:rsidRPr="002304FF">
        <w:t xml:space="preserve"> </w:t>
      </w: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 xml:space="preserve">communicates with </w:t>
      </w:r>
      <w:r w:rsidR="004B088C">
        <w:rPr>
          <w:rFonts w:eastAsia="바탕"/>
          <w:sz w:val="22"/>
          <w:szCs w:val="22"/>
          <w:lang w:eastAsia="ko-KR"/>
        </w:rPr>
        <w:t>device</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5EDDA9BE"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1615B">
        <w:rPr>
          <w:rFonts w:eastAsia="바탕"/>
          <w:b/>
          <w:sz w:val="22"/>
          <w:szCs w:val="22"/>
          <w:lang w:eastAsia="ko-KR"/>
        </w:rPr>
        <w:t>1</w:t>
      </w:r>
      <w:r w:rsidR="00BE014A">
        <w:rPr>
          <w:rFonts w:eastAsia="바탕"/>
          <w:b/>
          <w:sz w:val="22"/>
          <w:szCs w:val="22"/>
          <w:lang w:eastAsia="ko-KR"/>
        </w:rPr>
        <w:t>2</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0CEDE95A" w14:textId="41B71C6B" w:rsidR="00093C9C" w:rsidRDefault="00093C9C" w:rsidP="003F572E">
      <w:pPr>
        <w:spacing w:before="120" w:after="120" w:line="240" w:lineRule="auto"/>
        <w:ind w:left="0" w:firstLineChars="100" w:firstLine="220"/>
        <w:rPr>
          <w:rFonts w:eastAsia="바탕"/>
          <w:sz w:val="22"/>
          <w:szCs w:val="22"/>
          <w:lang w:eastAsia="ko-KR"/>
        </w:rPr>
      </w:pPr>
    </w:p>
    <w:p w14:paraId="204756AE" w14:textId="05611056"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 xml:space="preserve">Considering the case where the reader/IN (denoted as “R1”) for R2D/CW transmission and the reader/IN (denoted as “R2”) for D2R reception are different (for example, D1T1-A1 case or D2T2-A1 case as in Figure </w:t>
      </w:r>
      <w:r w:rsidR="006A651D">
        <w:rPr>
          <w:rFonts w:eastAsia="바탕"/>
          <w:sz w:val="22"/>
          <w:szCs w:val="22"/>
          <w:lang w:val="en-US" w:eastAsia="ko-KR"/>
        </w:rPr>
        <w:t>2</w:t>
      </w:r>
      <w:r w:rsidRPr="00B7196D">
        <w:rPr>
          <w:rFonts w:eastAsia="바탕"/>
          <w:sz w:val="22"/>
          <w:szCs w:val="22"/>
          <w:lang w:val="en-US" w:eastAsia="ko-KR"/>
        </w:rPr>
        <w:t xml:space="preserve"> below being considered in the evaluation discussion), time delay for forwarding of the received D2R signal/channel from R2 to R1 is required</w:t>
      </w:r>
      <w:r w:rsidR="0021326E">
        <w:rPr>
          <w:rFonts w:eastAsia="바탕"/>
          <w:sz w:val="22"/>
          <w:szCs w:val="22"/>
          <w:lang w:val="en-US" w:eastAsia="ko-KR"/>
        </w:rPr>
        <w:t xml:space="preserve"> [2]</w:t>
      </w:r>
      <w:r w:rsidRPr="00B7196D">
        <w:rPr>
          <w:rFonts w:eastAsia="바탕"/>
          <w:sz w:val="22"/>
          <w:szCs w:val="22"/>
          <w:lang w:val="en-US" w:eastAsia="ko-KR"/>
        </w:rPr>
        <w:t>. For example, D2R random access signal/channel (from device) received in R2 needs to be forwarded to R1 for transmitting R2D random access response to the device. The time delay would be impacted to D2R-to-R2D timing gap.</w:t>
      </w:r>
    </w:p>
    <w:p w14:paraId="6BD50403" w14:textId="2CF033D7" w:rsidR="00B7196D" w:rsidRPr="00B7196D" w:rsidRDefault="006A651D" w:rsidP="00D30B64">
      <w:pPr>
        <w:spacing w:before="120" w:after="120" w:line="240" w:lineRule="auto"/>
        <w:ind w:left="0" w:firstLineChars="100" w:firstLine="200"/>
        <w:jc w:val="center"/>
        <w:rPr>
          <w:rFonts w:eastAsia="바탕"/>
          <w:sz w:val="22"/>
          <w:szCs w:val="22"/>
          <w:lang w:val="en-US" w:eastAsia="ko-KR"/>
        </w:rPr>
      </w:pPr>
      <w:r>
        <w:rPr>
          <w:noProof/>
          <w:color w:val="FF0000"/>
        </w:rPr>
        <w:lastRenderedPageBreak/>
        <w:drawing>
          <wp:inline distT="0" distB="0" distL="0" distR="0" wp14:anchorId="02A60124" wp14:editId="27957D2F">
            <wp:extent cx="2389505" cy="421005"/>
            <wp:effectExtent l="0" t="0" r="0" b="0"/>
            <wp:docPr id="2" name="그림 2" descr="cid:image003.png@01DA8788.1D3E8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A8788.1D3E86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89505" cy="421005"/>
                    </a:xfrm>
                    <a:prstGeom prst="rect">
                      <a:avLst/>
                    </a:prstGeom>
                    <a:noFill/>
                    <a:ln>
                      <a:noFill/>
                    </a:ln>
                  </pic:spPr>
                </pic:pic>
              </a:graphicData>
            </a:graphic>
          </wp:inline>
        </w:drawing>
      </w:r>
    </w:p>
    <w:p w14:paraId="1F784C54" w14:textId="1C1CE2B1" w:rsidR="006A651D" w:rsidRDefault="006A651D" w:rsidP="006A651D">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 D1T1-A1 for Ambient IoT system.</w:t>
      </w:r>
    </w:p>
    <w:p w14:paraId="5C63E115"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7EBEC9F4" w14:textId="24EEE00B"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6A651D" w:rsidRPr="00D30B64">
        <w:rPr>
          <w:rFonts w:eastAsia="바탕"/>
          <w:b/>
          <w:sz w:val="22"/>
          <w:szCs w:val="22"/>
          <w:lang w:val="en-US" w:eastAsia="ko-KR"/>
        </w:rPr>
        <w:t>13</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B458F3">
        <w:rPr>
          <w:rFonts w:eastAsia="바탕" w:hint="eastAsia"/>
          <w:b/>
          <w:sz w:val="22"/>
          <w:szCs w:val="22"/>
          <w:lang w:val="en-US" w:eastAsia="ko-KR"/>
        </w:rPr>
        <w:t>t</w:t>
      </w:r>
      <w:r w:rsidR="00B458F3">
        <w:rPr>
          <w:rFonts w:eastAsia="바탕"/>
          <w:b/>
          <w:sz w:val="22"/>
          <w:szCs w:val="22"/>
          <w:lang w:val="en-US" w:eastAsia="ko-KR"/>
        </w:rPr>
        <w:t xml:space="preserve">he </w:t>
      </w:r>
      <w:r w:rsidRPr="00D30B64">
        <w:rPr>
          <w:rFonts w:eastAsia="바탕"/>
          <w:b/>
          <w:sz w:val="22"/>
          <w:szCs w:val="22"/>
          <w:lang w:val="en-US" w:eastAsia="ko-KR"/>
        </w:rPr>
        <w:t>case where the R1 and R2 are different.</w:t>
      </w:r>
    </w:p>
    <w:p w14:paraId="785681FC" w14:textId="46DEC35D" w:rsidR="00B7196D" w:rsidRPr="00D30B64" w:rsidRDefault="00B7196D" w:rsidP="00D30B64">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9C59390"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1BBACE43" w14:textId="123F6C34"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Moreover, considering the case where the FDD spectrums (i.e., DL band or UL band) for R2D transmission and D2R transmission are different, time delay for frequency retuning in device between the R2D reception and the D2R transmission is required</w:t>
      </w:r>
      <w:r w:rsidR="0021326E">
        <w:rPr>
          <w:rFonts w:eastAsia="바탕"/>
          <w:sz w:val="22"/>
          <w:szCs w:val="22"/>
          <w:lang w:val="en-US" w:eastAsia="ko-KR"/>
        </w:rPr>
        <w:t xml:space="preserve"> [2]</w:t>
      </w:r>
      <w:r w:rsidRPr="00B7196D">
        <w:rPr>
          <w:rFonts w:eastAsia="바탕"/>
          <w:sz w:val="22"/>
          <w:szCs w:val="22"/>
          <w:lang w:val="en-US" w:eastAsia="ko-KR"/>
        </w:rPr>
        <w:t>. The time delay would be impacted to both R2D-to-D2R and D2R-to-R2D timing gap.</w:t>
      </w:r>
    </w:p>
    <w:p w14:paraId="688796BC" w14:textId="77777777" w:rsidR="00B7196D" w:rsidRPr="00B7196D" w:rsidRDefault="00B7196D" w:rsidP="00B7196D">
      <w:pPr>
        <w:spacing w:before="120" w:after="120" w:line="240" w:lineRule="auto"/>
        <w:ind w:left="0" w:firstLineChars="100" w:firstLine="220"/>
        <w:rPr>
          <w:rFonts w:eastAsia="바탕"/>
          <w:sz w:val="22"/>
          <w:szCs w:val="22"/>
          <w:lang w:val="en-US" w:eastAsia="ko-KR"/>
        </w:rPr>
      </w:pPr>
    </w:p>
    <w:p w14:paraId="34AEA58E" w14:textId="71353A4D"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6A651D">
        <w:rPr>
          <w:rFonts w:eastAsia="바탕"/>
          <w:b/>
          <w:sz w:val="22"/>
          <w:szCs w:val="22"/>
          <w:lang w:val="en-US" w:eastAsia="ko-KR"/>
        </w:rPr>
        <w:t>14</w:t>
      </w:r>
      <w:r w:rsidRPr="00D30B64">
        <w:rPr>
          <w:rFonts w:eastAsia="바탕"/>
          <w:b/>
          <w:sz w:val="22"/>
          <w:szCs w:val="22"/>
          <w:lang w:val="en-US" w:eastAsia="ko-KR"/>
        </w:rPr>
        <w:t xml:space="preserve">: Consider time delay for frequency retuning in device between R2D reception and D2R transmission, in </w:t>
      </w:r>
      <w:r w:rsidR="00B458F3">
        <w:rPr>
          <w:rFonts w:eastAsia="바탕"/>
          <w:b/>
          <w:sz w:val="22"/>
          <w:szCs w:val="22"/>
          <w:lang w:val="en-US" w:eastAsia="ko-KR"/>
        </w:rPr>
        <w:t xml:space="preserve">the </w:t>
      </w:r>
      <w:r w:rsidRPr="00D30B64">
        <w:rPr>
          <w:rFonts w:eastAsia="바탕"/>
          <w:b/>
          <w:sz w:val="22"/>
          <w:szCs w:val="22"/>
          <w:lang w:val="en-US" w:eastAsia="ko-KR"/>
        </w:rPr>
        <w:t>case where the FDD spectrums (i.e., DL band or UL band) for the R2D transmission and the D2R transmission are different.</w:t>
      </w:r>
    </w:p>
    <w:p w14:paraId="28CA1EE5" w14:textId="6956ED69" w:rsidR="00B7196D" w:rsidRPr="00D30B64" w:rsidRDefault="00B7196D" w:rsidP="00D30B64">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3FA7827D" w14:textId="77777777" w:rsidR="00931EA8" w:rsidRPr="00931EA8" w:rsidRDefault="00931EA8"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90B2D23"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w:t>
      </w:r>
      <w:r w:rsidR="004B088C">
        <w:rPr>
          <w:rFonts w:eastAsia="바탕"/>
          <w:bCs/>
          <w:sz w:val="22"/>
          <w:szCs w:val="22"/>
          <w:lang w:val="en-US" w:eastAsia="ko-KR"/>
        </w:rPr>
        <w:t>frame structure, contention-based</w:t>
      </w:r>
      <w:r w:rsidR="004263E3" w:rsidRPr="004263E3">
        <w:rPr>
          <w:rFonts w:eastAsia="바탕"/>
          <w:bCs/>
          <w:sz w:val="22"/>
          <w:szCs w:val="22"/>
          <w:lang w:val="en-US" w:eastAsia="ko-KR"/>
        </w:rPr>
        <w:t xml:space="preserve"> access procedure, and scheduling and timing relationships for Rel-19 Ambient IoT</w:t>
      </w:r>
      <w:r w:rsidR="004263E3">
        <w:rPr>
          <w:rFonts w:eastAsia="바탕"/>
          <w:bCs/>
          <w:sz w:val="22"/>
          <w:szCs w:val="22"/>
          <w:lang w:val="en-US" w:eastAsia="ko-KR"/>
        </w:rPr>
        <w:t>, we have the following proposals and observations.</w:t>
      </w:r>
    </w:p>
    <w:p w14:paraId="181D29CB" w14:textId="444E0FD6" w:rsidR="004B088C" w:rsidRPr="004263E3" w:rsidRDefault="004B088C" w:rsidP="00286A35">
      <w:pPr>
        <w:spacing w:before="120" w:after="120" w:line="240" w:lineRule="auto"/>
        <w:ind w:left="0" w:firstLineChars="100" w:firstLine="216"/>
        <w:rPr>
          <w:rFonts w:eastAsia="바탕"/>
          <w:b/>
          <w:iCs/>
          <w:sz w:val="22"/>
          <w:szCs w:val="22"/>
          <w:lang w:eastAsia="ko-KR"/>
        </w:rPr>
      </w:pPr>
    </w:p>
    <w:p w14:paraId="3F63FD06" w14:textId="77777777" w:rsidR="00501233" w:rsidRDefault="00501233" w:rsidP="008D06A9">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Pr="005F179D">
        <w:rPr>
          <w:rFonts w:eastAsia="바탕"/>
          <w:b/>
          <w:sz w:val="22"/>
          <w:szCs w:val="22"/>
          <w:lang w:eastAsia="ko-KR"/>
        </w:rPr>
        <w:t xml:space="preserve">Two signal formats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preamble, frame sync) can be considered </w:t>
      </w:r>
      <w:r w:rsidRPr="005F179D">
        <w:rPr>
          <w:rFonts w:eastAsia="바탕"/>
          <w:b/>
          <w:sz w:val="22"/>
          <w:szCs w:val="22"/>
          <w:lang w:eastAsia="ko-KR"/>
        </w:rPr>
        <w:t xml:space="preserve">for </w:t>
      </w:r>
      <w:r>
        <w:rPr>
          <w:rFonts w:eastAsia="바탕"/>
          <w:b/>
          <w:sz w:val="22"/>
          <w:szCs w:val="22"/>
          <w:lang w:eastAsia="ko-KR"/>
        </w:rPr>
        <w:t xml:space="preserve">R2D </w:t>
      </w:r>
      <w:r w:rsidRPr="005F179D">
        <w:rPr>
          <w:rFonts w:eastAsia="바탕"/>
          <w:b/>
          <w:sz w:val="22"/>
          <w:szCs w:val="22"/>
          <w:lang w:eastAsia="ko-KR"/>
        </w:rPr>
        <w:t>synchronization in Ambient IoT system</w:t>
      </w:r>
      <w:r>
        <w:rPr>
          <w:rFonts w:eastAsia="바탕"/>
          <w:b/>
          <w:sz w:val="22"/>
          <w:szCs w:val="22"/>
          <w:lang w:eastAsia="ko-KR"/>
        </w:rPr>
        <w:t>.</w:t>
      </w:r>
    </w:p>
    <w:p w14:paraId="53193F06" w14:textId="77777777" w:rsidR="00501233" w:rsidRDefault="00501233" w:rsidP="008D06A9">
      <w:pPr>
        <w:spacing w:before="120" w:after="120" w:line="240" w:lineRule="auto"/>
        <w:ind w:left="0" w:firstLineChars="100" w:firstLine="216"/>
        <w:rPr>
          <w:rFonts w:eastAsia="바탕"/>
          <w:b/>
          <w:sz w:val="22"/>
          <w:szCs w:val="22"/>
          <w:lang w:eastAsia="ko-KR"/>
        </w:rPr>
      </w:pPr>
    </w:p>
    <w:p w14:paraId="067E74E3" w14:textId="3F9486C8" w:rsidR="00940F84" w:rsidRDefault="00501233" w:rsidP="008D06A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 xml:space="preserve">: </w:t>
      </w:r>
      <w:r w:rsidRPr="00534783">
        <w:rPr>
          <w:rFonts w:eastAsia="바탕"/>
          <w:b/>
          <w:sz w:val="22"/>
          <w:szCs w:val="22"/>
          <w:lang w:eastAsia="ko-KR"/>
        </w:rPr>
        <w:t xml:space="preserve">It is necessary to discuss </w:t>
      </w:r>
      <w:r w:rsidRPr="005F179D">
        <w:rPr>
          <w:rFonts w:eastAsia="바탕"/>
          <w:b/>
          <w:sz w:val="22"/>
          <w:szCs w:val="22"/>
          <w:lang w:eastAsia="ko-KR"/>
        </w:rPr>
        <w:t xml:space="preserve">how to provide the information on backscattering link frequency (i.e., BLF) and/or </w:t>
      </w:r>
      <w:r w:rsidRPr="007A2E00">
        <w:rPr>
          <w:rFonts w:eastAsia="바탕"/>
          <w:b/>
          <w:sz w:val="22"/>
          <w:szCs w:val="22"/>
          <w:lang w:eastAsia="ko-KR"/>
        </w:rPr>
        <w:t>R2D</w:t>
      </w:r>
      <w:r>
        <w:rPr>
          <w:rFonts w:eastAsia="바탕"/>
          <w:b/>
          <w:sz w:val="22"/>
          <w:szCs w:val="22"/>
          <w:lang w:eastAsia="ko-KR"/>
        </w:rPr>
        <w:t>/</w:t>
      </w:r>
      <w:r w:rsidRPr="007A2E00">
        <w:rPr>
          <w:rFonts w:eastAsia="바탕"/>
          <w:b/>
          <w:sz w:val="22"/>
          <w:szCs w:val="22"/>
          <w:lang w:eastAsia="ko-KR"/>
        </w:rPr>
        <w:t xml:space="preserve">D2R </w:t>
      </w:r>
      <w:r w:rsidRPr="005F179D">
        <w:rPr>
          <w:rFonts w:eastAsia="바탕"/>
          <w:b/>
          <w:sz w:val="22"/>
          <w:szCs w:val="22"/>
          <w:lang w:eastAsia="ko-KR"/>
        </w:rPr>
        <w:t>symbol length</w:t>
      </w:r>
      <w:r>
        <w:rPr>
          <w:rFonts w:eastAsia="바탕"/>
          <w:b/>
          <w:sz w:val="22"/>
          <w:szCs w:val="22"/>
          <w:lang w:eastAsia="ko-KR"/>
        </w:rPr>
        <w:t>.</w:t>
      </w:r>
    </w:p>
    <w:p w14:paraId="40037A6D" w14:textId="607C8448" w:rsidR="00501233" w:rsidRDefault="00501233" w:rsidP="008D06A9">
      <w:pPr>
        <w:spacing w:before="120" w:after="120" w:line="240" w:lineRule="auto"/>
        <w:ind w:left="0" w:firstLineChars="100" w:firstLine="216"/>
        <w:rPr>
          <w:rFonts w:eastAsia="바탕"/>
          <w:b/>
          <w:sz w:val="22"/>
          <w:szCs w:val="22"/>
          <w:lang w:eastAsia="ko-KR"/>
        </w:rPr>
      </w:pPr>
    </w:p>
    <w:p w14:paraId="7E73B2DF" w14:textId="77777777" w:rsidR="00501233" w:rsidRPr="008C09B4" w:rsidRDefault="00501233" w:rsidP="00501233">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Pr="008C09B4">
        <w:rPr>
          <w:b/>
          <w:sz w:val="22"/>
          <w:szCs w:val="22"/>
        </w:rPr>
        <w:t xml:space="preserve"> Considering the low cost and/or low performance of </w:t>
      </w:r>
      <w:r>
        <w:rPr>
          <w:b/>
          <w:sz w:val="22"/>
          <w:szCs w:val="22"/>
        </w:rPr>
        <w:t>device</w:t>
      </w:r>
      <w:r w:rsidRPr="008C09B4">
        <w:rPr>
          <w:b/>
          <w:sz w:val="22"/>
          <w:szCs w:val="22"/>
        </w:rPr>
        <w:t xml:space="preserve"> (or in case when P</w:t>
      </w:r>
      <w:r>
        <w:rPr>
          <w:b/>
          <w:sz w:val="22"/>
          <w:szCs w:val="22"/>
        </w:rPr>
        <w:t>IE</w:t>
      </w:r>
      <w:r w:rsidRPr="008C09B4">
        <w:rPr>
          <w:b/>
          <w:sz w:val="22"/>
          <w:szCs w:val="22"/>
        </w:rPr>
        <w:t xml:space="preserve"> encoding is not used for </w:t>
      </w:r>
      <w:r>
        <w:rPr>
          <w:b/>
          <w:sz w:val="22"/>
          <w:szCs w:val="22"/>
        </w:rPr>
        <w:t xml:space="preserve">R2D </w:t>
      </w:r>
      <w:r w:rsidRPr="008C09B4">
        <w:rPr>
          <w:b/>
          <w:sz w:val="22"/>
          <w:szCs w:val="22"/>
        </w:rPr>
        <w:t xml:space="preserve">signal/channel), it may be desirable to define the </w:t>
      </w:r>
      <w:r>
        <w:rPr>
          <w:b/>
          <w:sz w:val="22"/>
          <w:szCs w:val="22"/>
        </w:rPr>
        <w:t xml:space="preserve">R2D </w:t>
      </w:r>
      <w:r w:rsidRPr="008C09B4">
        <w:rPr>
          <w:b/>
          <w:sz w:val="22"/>
          <w:szCs w:val="22"/>
        </w:rPr>
        <w:t xml:space="preserve">symbol length of </w:t>
      </w:r>
      <w:r w:rsidRPr="008C09B4">
        <w:rPr>
          <w:b/>
          <w:sz w:val="22"/>
          <w:szCs w:val="22"/>
        </w:rPr>
        <w:lastRenderedPageBreak/>
        <w:t xml:space="preserve">‘data_0’ to be the same as the </w:t>
      </w:r>
      <w:r>
        <w:rPr>
          <w:b/>
          <w:sz w:val="22"/>
          <w:szCs w:val="22"/>
        </w:rPr>
        <w:t xml:space="preserve">R2D </w:t>
      </w:r>
      <w:r w:rsidRPr="008C09B4">
        <w:rPr>
          <w:b/>
          <w:sz w:val="22"/>
          <w:szCs w:val="22"/>
        </w:rPr>
        <w:t xml:space="preserve">symbol length of ‘data_1’, or to have an integer multiple relationship with each other. In that case, the </w:t>
      </w:r>
      <w:r>
        <w:rPr>
          <w:b/>
          <w:sz w:val="22"/>
          <w:szCs w:val="22"/>
        </w:rPr>
        <w:t xml:space="preserve">R2D </w:t>
      </w:r>
      <w:r w:rsidRPr="008C09B4">
        <w:rPr>
          <w:b/>
          <w:sz w:val="22"/>
          <w:szCs w:val="22"/>
        </w:rPr>
        <w:t xml:space="preserve">symbol length may not be included in </w:t>
      </w:r>
      <w:r>
        <w:rPr>
          <w:b/>
          <w:sz w:val="22"/>
          <w:szCs w:val="22"/>
        </w:rPr>
        <w:t xml:space="preserve">R2D </w:t>
      </w:r>
      <w:r w:rsidRPr="008C09B4">
        <w:rPr>
          <w:b/>
          <w:sz w:val="22"/>
          <w:szCs w:val="22"/>
        </w:rPr>
        <w:t>synchronization signal.</w:t>
      </w:r>
    </w:p>
    <w:p w14:paraId="23EBB272" w14:textId="37A2227A" w:rsidR="00501233" w:rsidRDefault="00501233" w:rsidP="008D06A9">
      <w:pPr>
        <w:spacing w:before="120" w:after="120" w:line="240" w:lineRule="auto"/>
        <w:ind w:left="0" w:firstLineChars="100" w:firstLine="216"/>
        <w:rPr>
          <w:rFonts w:eastAsia="바탕"/>
          <w:b/>
          <w:sz w:val="22"/>
          <w:szCs w:val="22"/>
          <w:lang w:eastAsia="ko-KR"/>
        </w:rPr>
      </w:pPr>
    </w:p>
    <w:p w14:paraId="3F1E734F" w14:textId="77777777" w:rsidR="00501233" w:rsidRPr="00DE3FB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 xml:space="preserve">: </w:t>
      </w:r>
      <w:r>
        <w:rPr>
          <w:rFonts w:eastAsia="바탕"/>
          <w:b/>
          <w:sz w:val="22"/>
          <w:szCs w:val="22"/>
          <w:lang w:eastAsia="ko-KR"/>
        </w:rPr>
        <w:t xml:space="preserve">Considering topology 2, </w:t>
      </w:r>
      <w:r w:rsidRPr="002304FF">
        <w:rPr>
          <w:rFonts w:eastAsia="바탕"/>
          <w:b/>
          <w:sz w:val="22"/>
          <w:szCs w:val="22"/>
          <w:lang w:eastAsia="ko-KR"/>
        </w:rPr>
        <w:t xml:space="preserve">it is necessary to discuss how to determine the timing of the </w:t>
      </w:r>
      <w:r>
        <w:rPr>
          <w:rFonts w:eastAsia="바탕"/>
          <w:b/>
          <w:sz w:val="22"/>
          <w:szCs w:val="22"/>
          <w:lang w:eastAsia="ko-KR"/>
        </w:rPr>
        <w:t xml:space="preserve">R2D </w:t>
      </w:r>
      <w:r w:rsidRPr="002304FF">
        <w:rPr>
          <w:rFonts w:eastAsia="바탕"/>
          <w:b/>
          <w:sz w:val="22"/>
          <w:szCs w:val="22"/>
          <w:lang w:eastAsia="ko-KR"/>
        </w:rPr>
        <w:t>synchronization signal</w:t>
      </w:r>
      <w:r>
        <w:rPr>
          <w:rFonts w:eastAsia="바탕"/>
          <w:b/>
          <w:sz w:val="22"/>
          <w:szCs w:val="22"/>
          <w:lang w:eastAsia="ko-KR"/>
        </w:rPr>
        <w:t xml:space="preserve"> </w:t>
      </w:r>
      <w:r>
        <w:rPr>
          <w:rFonts w:eastAsia="바탕" w:hint="eastAsia"/>
          <w:b/>
          <w:sz w:val="22"/>
          <w:szCs w:val="22"/>
          <w:lang w:eastAsia="ko-KR"/>
        </w:rPr>
        <w:t xml:space="preserve">from </w:t>
      </w:r>
      <w:r>
        <w:rPr>
          <w:rFonts w:eastAsia="바탕"/>
          <w:b/>
          <w:sz w:val="22"/>
          <w:szCs w:val="22"/>
          <w:lang w:eastAsia="ko-KR"/>
        </w:rPr>
        <w:t>intermediate node to Ambient IoT devices.</w:t>
      </w:r>
    </w:p>
    <w:p w14:paraId="621179C3" w14:textId="0E3A663C" w:rsidR="00501233" w:rsidRDefault="00501233" w:rsidP="008D06A9">
      <w:pPr>
        <w:spacing w:before="120" w:after="120" w:line="240" w:lineRule="auto"/>
        <w:ind w:left="0" w:firstLineChars="100" w:firstLine="216"/>
        <w:rPr>
          <w:rFonts w:eastAsia="바탕"/>
          <w:b/>
          <w:sz w:val="22"/>
          <w:szCs w:val="22"/>
          <w:lang w:eastAsia="ko-KR"/>
        </w:rPr>
      </w:pPr>
    </w:p>
    <w:p w14:paraId="40BF171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D2R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7DE5F69D" w14:textId="3CF302DA" w:rsidR="00501233" w:rsidRPr="00672D63"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r>
        <w:rPr>
          <w:rFonts w:ascii="Times New Roman" w:hAnsi="Times New Roman"/>
          <w:b/>
          <w:sz w:val="22"/>
          <w:szCs w:val="22"/>
          <w:lang w:val="en-GB" w:eastAsia="ko-KR"/>
        </w:rPr>
        <w:t>.</w:t>
      </w:r>
    </w:p>
    <w:p w14:paraId="7170B8AD" w14:textId="77777777" w:rsidR="00501233" w:rsidRPr="00501233" w:rsidRDefault="00501233" w:rsidP="008D06A9">
      <w:pPr>
        <w:spacing w:before="120" w:after="120" w:line="240" w:lineRule="auto"/>
        <w:ind w:left="0" w:firstLineChars="100" w:firstLine="216"/>
        <w:rPr>
          <w:rFonts w:eastAsia="바탕"/>
          <w:b/>
          <w:sz w:val="22"/>
          <w:szCs w:val="22"/>
          <w:lang w:val="x-none" w:eastAsia="ko-KR"/>
        </w:rPr>
      </w:pPr>
    </w:p>
    <w:p w14:paraId="04806654" w14:textId="77777777" w:rsidR="00501233" w:rsidRDefault="00501233" w:rsidP="00501233">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9753E5">
        <w:rPr>
          <w:rFonts w:eastAsia="바탕"/>
          <w:b/>
          <w:sz w:val="22"/>
          <w:szCs w:val="22"/>
          <w:lang w:eastAsia="ko-KR"/>
        </w:rPr>
        <w:t xml:space="preserve">If midamble and/or postamble </w:t>
      </w:r>
      <w:r>
        <w:rPr>
          <w:rFonts w:eastAsia="바탕"/>
          <w:b/>
          <w:sz w:val="22"/>
          <w:szCs w:val="22"/>
          <w:lang w:eastAsia="ko-KR"/>
        </w:rPr>
        <w:t xml:space="preserve">are additionally </w:t>
      </w:r>
      <w:r w:rsidRPr="009753E5">
        <w:rPr>
          <w:rFonts w:eastAsia="바탕"/>
          <w:b/>
          <w:sz w:val="22"/>
          <w:szCs w:val="22"/>
          <w:lang w:eastAsia="ko-KR"/>
        </w:rPr>
        <w:t>include</w:t>
      </w:r>
      <w:r>
        <w:rPr>
          <w:rFonts w:eastAsia="바탕"/>
          <w:b/>
          <w:sz w:val="22"/>
          <w:szCs w:val="22"/>
          <w:lang w:eastAsia="ko-KR"/>
        </w:rPr>
        <w:t xml:space="preserve">d in </w:t>
      </w:r>
      <w:r w:rsidRPr="009753E5">
        <w:rPr>
          <w:rFonts w:eastAsia="바탕"/>
          <w:b/>
          <w:sz w:val="22"/>
          <w:szCs w:val="22"/>
          <w:lang w:eastAsia="ko-KR"/>
        </w:rPr>
        <w:t>time domain frame structure of D</w:t>
      </w:r>
      <w:r>
        <w:rPr>
          <w:rFonts w:eastAsia="바탕"/>
          <w:b/>
          <w:sz w:val="22"/>
          <w:szCs w:val="22"/>
          <w:lang w:eastAsia="ko-KR"/>
        </w:rPr>
        <w:t>2R</w:t>
      </w:r>
      <w:r w:rsidRPr="009753E5">
        <w:rPr>
          <w:rFonts w:eastAsia="바탕"/>
          <w:b/>
          <w:sz w:val="22"/>
          <w:szCs w:val="22"/>
          <w:lang w:eastAsia="ko-KR"/>
        </w:rPr>
        <w:t xml:space="preserve"> transmission, </w:t>
      </w:r>
      <w:r>
        <w:rPr>
          <w:rFonts w:eastAsia="바탕"/>
          <w:b/>
          <w:sz w:val="22"/>
          <w:szCs w:val="22"/>
          <w:lang w:eastAsia="ko-KR"/>
        </w:rPr>
        <w:t>i</w:t>
      </w:r>
      <w:r w:rsidRPr="009753E5">
        <w:rPr>
          <w:rFonts w:eastAsia="바탕"/>
          <w:b/>
          <w:sz w:val="22"/>
          <w:szCs w:val="22"/>
          <w:lang w:eastAsia="ko-KR"/>
        </w:rPr>
        <w:t xml:space="preserve">t can be </w:t>
      </w:r>
      <w:r>
        <w:rPr>
          <w:rFonts w:eastAsia="바탕"/>
          <w:b/>
          <w:sz w:val="22"/>
          <w:szCs w:val="22"/>
          <w:lang w:eastAsia="ko-KR"/>
        </w:rPr>
        <w:t xml:space="preserve">further </w:t>
      </w:r>
      <w:r w:rsidRPr="009753E5">
        <w:rPr>
          <w:rFonts w:eastAsia="바탕"/>
          <w:b/>
          <w:sz w:val="22"/>
          <w:szCs w:val="22"/>
          <w:lang w:eastAsia="ko-KR"/>
        </w:rPr>
        <w:t>studied to define each of preamble, midamble, and postamble to be distinguished</w:t>
      </w:r>
      <w:r>
        <w:rPr>
          <w:rFonts w:eastAsia="바탕"/>
          <w:b/>
          <w:sz w:val="22"/>
          <w:szCs w:val="22"/>
          <w:lang w:eastAsia="ko-KR"/>
        </w:rPr>
        <w:t xml:space="preserve"> from each other.</w:t>
      </w:r>
    </w:p>
    <w:p w14:paraId="65031190" w14:textId="32CC7C06" w:rsidR="00501233" w:rsidRDefault="00501233" w:rsidP="008D06A9">
      <w:pPr>
        <w:spacing w:before="120" w:after="120" w:line="240" w:lineRule="auto"/>
        <w:ind w:left="0" w:firstLineChars="100" w:firstLine="216"/>
        <w:rPr>
          <w:rFonts w:eastAsia="바탕"/>
          <w:b/>
          <w:sz w:val="22"/>
          <w:szCs w:val="22"/>
          <w:lang w:eastAsia="ko-KR"/>
        </w:rPr>
      </w:pPr>
    </w:p>
    <w:p w14:paraId="588E8303" w14:textId="77777777" w:rsidR="007268A5" w:rsidRDefault="007268A5" w:rsidP="007268A5">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Pr>
          <w:rFonts w:eastAsia="바탕"/>
          <w:b/>
          <w:sz w:val="22"/>
          <w:szCs w:val="22"/>
          <w:lang w:eastAsia="ko-KR"/>
        </w:rPr>
        <w:t xml:space="preserve"> #2</w:t>
      </w:r>
      <w:r w:rsidRPr="00432891">
        <w:rPr>
          <w:rFonts w:eastAsia="바탕"/>
          <w:b/>
          <w:sz w:val="22"/>
          <w:szCs w:val="22"/>
          <w:lang w:eastAsia="ko-KR"/>
        </w:rPr>
        <w:t>:</w:t>
      </w:r>
      <w:r>
        <w:rPr>
          <w:rFonts w:eastAsia="바탕"/>
          <w:b/>
          <w:sz w:val="22"/>
          <w:szCs w:val="22"/>
          <w:lang w:eastAsia="ko-KR"/>
        </w:rPr>
        <w:t xml:space="preserve"> T</w:t>
      </w:r>
      <w:r w:rsidRPr="00B32124">
        <w:rPr>
          <w:rFonts w:eastAsia="바탕"/>
          <w:b/>
          <w:sz w:val="22"/>
          <w:szCs w:val="22"/>
          <w:lang w:eastAsia="ko-KR"/>
        </w:rPr>
        <w:t xml:space="preserve">he clock information may be included in the </w:t>
      </w:r>
      <w:r>
        <w:rPr>
          <w:rFonts w:eastAsia="바탕"/>
          <w:b/>
          <w:sz w:val="22"/>
          <w:szCs w:val="22"/>
          <w:lang w:eastAsia="ko-KR"/>
        </w:rPr>
        <w:t xml:space="preserve">R2D </w:t>
      </w:r>
      <w:r w:rsidRPr="00B32124">
        <w:rPr>
          <w:rFonts w:eastAsia="바탕"/>
          <w:b/>
          <w:sz w:val="22"/>
          <w:szCs w:val="22"/>
          <w:lang w:eastAsia="ko-KR"/>
        </w:rPr>
        <w:t>transmission</w:t>
      </w:r>
      <w:r>
        <w:rPr>
          <w:rFonts w:eastAsia="바탕"/>
          <w:b/>
          <w:sz w:val="22"/>
          <w:szCs w:val="22"/>
          <w:lang w:eastAsia="ko-KR"/>
        </w:rPr>
        <w:t xml:space="preserve"> </w:t>
      </w:r>
      <w:r>
        <w:rPr>
          <w:rFonts w:eastAsia="바탕" w:hint="eastAsia"/>
          <w:b/>
          <w:sz w:val="22"/>
          <w:szCs w:val="22"/>
          <w:lang w:eastAsia="ko-KR"/>
        </w:rPr>
        <w:t>w</w:t>
      </w:r>
      <w:r>
        <w:rPr>
          <w:rFonts w:eastAsia="바탕"/>
          <w:b/>
          <w:sz w:val="22"/>
          <w:szCs w:val="22"/>
          <w:lang w:eastAsia="ko-KR"/>
        </w:rPr>
        <w:t>ith line coding,</w:t>
      </w:r>
      <w:r w:rsidRPr="00B32124">
        <w:rPr>
          <w:rFonts w:eastAsia="바탕"/>
          <w:b/>
          <w:sz w:val="22"/>
          <w:szCs w:val="22"/>
          <w:lang w:eastAsia="ko-KR"/>
        </w:rPr>
        <w:t xml:space="preserve"> so </w:t>
      </w:r>
      <w:r w:rsidRPr="00612026">
        <w:rPr>
          <w:rFonts w:eastAsia="바탕"/>
          <w:b/>
          <w:sz w:val="22"/>
          <w:szCs w:val="22"/>
          <w:lang w:eastAsia="ko-KR"/>
        </w:rPr>
        <w:t>it doesn’t seem clear that the benefits of including additional sync signals (e.g., midamble/postamble) in time domain frame structure of R2D transmission</w:t>
      </w:r>
      <w:r w:rsidRPr="00B32124">
        <w:rPr>
          <w:rFonts w:eastAsia="바탕"/>
          <w:b/>
          <w:sz w:val="22"/>
          <w:szCs w:val="22"/>
          <w:lang w:eastAsia="ko-KR"/>
        </w:rPr>
        <w:t>.</w:t>
      </w:r>
    </w:p>
    <w:p w14:paraId="0AD89B5A" w14:textId="77777777" w:rsidR="007268A5" w:rsidRDefault="007268A5" w:rsidP="008D06A9">
      <w:pPr>
        <w:spacing w:before="120" w:after="120" w:line="240" w:lineRule="auto"/>
        <w:ind w:left="0" w:firstLineChars="100" w:firstLine="216"/>
        <w:rPr>
          <w:rFonts w:eastAsia="바탕"/>
          <w:b/>
          <w:sz w:val="22"/>
          <w:szCs w:val="22"/>
          <w:lang w:eastAsia="ko-KR"/>
        </w:rPr>
      </w:pPr>
    </w:p>
    <w:p w14:paraId="6057FA77" w14:textId="25DC5E40" w:rsidR="00501233" w:rsidRDefault="00501233" w:rsidP="0050123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w:t>
      </w:r>
      <w:r>
        <w:rPr>
          <w:rFonts w:eastAsia="바탕"/>
          <w:b/>
          <w:sz w:val="22"/>
          <w:szCs w:val="22"/>
          <w:lang w:eastAsia="ko-KR"/>
        </w:rPr>
        <w:t>device</w:t>
      </w:r>
      <w:r w:rsidRPr="00BF6C83">
        <w:rPr>
          <w:rFonts w:eastAsia="바탕"/>
          <w:b/>
          <w:sz w:val="22"/>
          <w:szCs w:val="22"/>
          <w:lang w:eastAsia="ko-KR"/>
        </w:rPr>
        <w:t>,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r>
        <w:rPr>
          <w:rFonts w:eastAsia="바탕"/>
          <w:b/>
          <w:sz w:val="22"/>
          <w:szCs w:val="22"/>
          <w:lang w:eastAsia="ko-KR"/>
        </w:rPr>
        <w:t xml:space="preserve"> system</w:t>
      </w:r>
      <w:r w:rsidRPr="00BD2DF2">
        <w:rPr>
          <w:rFonts w:eastAsia="바탕"/>
          <w:b/>
          <w:sz w:val="22"/>
          <w:szCs w:val="22"/>
          <w:lang w:eastAsia="ko-KR"/>
        </w:rPr>
        <w:t>.</w:t>
      </w:r>
    </w:p>
    <w:p w14:paraId="121878F9" w14:textId="77777777" w:rsidR="00501233" w:rsidRDefault="00501233" w:rsidP="00501233">
      <w:pPr>
        <w:spacing w:before="120" w:after="120" w:line="240" w:lineRule="auto"/>
        <w:ind w:left="0" w:firstLineChars="100" w:firstLine="216"/>
        <w:rPr>
          <w:rFonts w:eastAsia="바탕"/>
          <w:b/>
          <w:sz w:val="22"/>
          <w:szCs w:val="22"/>
          <w:lang w:eastAsia="ko-KR"/>
        </w:rPr>
      </w:pPr>
    </w:p>
    <w:p w14:paraId="2A309BF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#6: </w:t>
      </w:r>
      <w:r w:rsidRPr="00B74CCD">
        <w:rPr>
          <w:rFonts w:eastAsia="바탕"/>
          <w:b/>
          <w:sz w:val="22"/>
          <w:szCs w:val="22"/>
          <w:lang w:eastAsia="ko-KR"/>
        </w:rPr>
        <w:t>For Ambient IoT contention-based access procedure, study at least 4-step contention-based access procedure</w:t>
      </w:r>
      <w:r>
        <w:rPr>
          <w:rFonts w:eastAsia="바탕"/>
          <w:b/>
          <w:sz w:val="22"/>
          <w:szCs w:val="22"/>
          <w:lang w:eastAsia="ko-KR"/>
        </w:rPr>
        <w:t>.</w:t>
      </w:r>
    </w:p>
    <w:p w14:paraId="015CCE03" w14:textId="78FFB723" w:rsidR="00501233" w:rsidRDefault="00501233" w:rsidP="008D06A9">
      <w:pPr>
        <w:spacing w:before="120" w:after="120" w:line="240" w:lineRule="auto"/>
        <w:ind w:left="0" w:firstLineChars="100" w:firstLine="216"/>
        <w:rPr>
          <w:rFonts w:eastAsia="바탕"/>
          <w:b/>
          <w:sz w:val="22"/>
          <w:szCs w:val="22"/>
          <w:lang w:eastAsia="ko-KR"/>
        </w:rPr>
      </w:pPr>
    </w:p>
    <w:p w14:paraId="357C033C"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7</w:t>
      </w:r>
      <w:r w:rsidRPr="00DE3FBF">
        <w:rPr>
          <w:rFonts w:eastAsia="바탕"/>
          <w:b/>
          <w:sz w:val="22"/>
          <w:szCs w:val="22"/>
          <w:lang w:eastAsia="ko-KR"/>
        </w:rPr>
        <w:t xml:space="preserve">: </w:t>
      </w:r>
      <w:r w:rsidRPr="005F179D">
        <w:rPr>
          <w:rFonts w:eastAsia="바탕"/>
          <w:b/>
          <w:sz w:val="22"/>
          <w:szCs w:val="22"/>
          <w:lang w:eastAsia="ko-KR"/>
        </w:rPr>
        <w:t xml:space="preserve">To support </w:t>
      </w:r>
      <w:r w:rsidRPr="00D0573A">
        <w:rPr>
          <w:rFonts w:eastAsia="바탕"/>
          <w:b/>
          <w:sz w:val="22"/>
          <w:szCs w:val="22"/>
          <w:lang w:eastAsia="ko-KR"/>
        </w:rPr>
        <w:t xml:space="preserve">contention-based </w:t>
      </w:r>
      <w:r w:rsidRPr="005F179D">
        <w:rPr>
          <w:rFonts w:eastAsia="바탕"/>
          <w:b/>
          <w:sz w:val="22"/>
          <w:szCs w:val="22"/>
          <w:lang w:eastAsia="ko-KR"/>
        </w:rPr>
        <w:t>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7194EB09" w14:textId="77777777"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Pr>
          <w:rFonts w:ascii="Times New Roman" w:hAnsi="Times New Roman"/>
          <w:b/>
          <w:sz w:val="22"/>
          <w:szCs w:val="22"/>
          <w:lang w:val="en-GB" w:eastAsia="ko-KR"/>
        </w:rPr>
        <w:t>contention-based</w:t>
      </w:r>
      <w:r w:rsidRPr="005F179D">
        <w:rPr>
          <w:rFonts w:ascii="Times New Roman" w:hAnsi="Times New Roman"/>
          <w:b/>
          <w:sz w:val="22"/>
          <w:szCs w:val="22"/>
          <w:lang w:val="en-GB" w:eastAsia="ko-KR"/>
        </w:rPr>
        <w:t xml:space="preserve"> access</w:t>
      </w:r>
      <w:r>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Pr>
          <w:rFonts w:ascii="Times New Roman" w:hAnsi="Times New Roman"/>
          <w:b/>
          <w:sz w:val="22"/>
          <w:szCs w:val="22"/>
          <w:lang w:val="en-GB" w:eastAsia="ko-KR"/>
        </w:rPr>
        <w:t>.</w:t>
      </w:r>
    </w:p>
    <w:p w14:paraId="7909BB17" w14:textId="77777777" w:rsidR="00501233" w:rsidRPr="00093C9C"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How to reduce device collision and access latency (e.g. multiple device access by TDM/FDM)</w:t>
      </w:r>
      <w:r>
        <w:rPr>
          <w:rFonts w:ascii="Times New Roman" w:hAnsi="Times New Roman"/>
          <w:b/>
          <w:sz w:val="22"/>
          <w:szCs w:val="22"/>
          <w:lang w:val="en-GB" w:eastAsia="ko-KR"/>
        </w:rPr>
        <w:t>.</w:t>
      </w:r>
    </w:p>
    <w:p w14:paraId="0521A8EA" w14:textId="623063E4" w:rsidR="00501233" w:rsidRPr="00501233" w:rsidRDefault="00501233" w:rsidP="008D06A9">
      <w:pPr>
        <w:spacing w:before="120" w:after="120" w:line="240" w:lineRule="auto"/>
        <w:ind w:left="0" w:firstLineChars="100" w:firstLine="216"/>
        <w:rPr>
          <w:rFonts w:eastAsia="바탕"/>
          <w:b/>
          <w:sz w:val="22"/>
          <w:szCs w:val="22"/>
          <w:lang w:eastAsia="ko-KR"/>
        </w:rPr>
      </w:pPr>
    </w:p>
    <w:p w14:paraId="24D63610" w14:textId="77777777" w:rsidR="00501233" w:rsidRPr="008C09B4" w:rsidRDefault="00501233" w:rsidP="0050123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8</w:t>
      </w:r>
      <w:r w:rsidRPr="00FF4B7F">
        <w:rPr>
          <w:rFonts w:eastAsia="바탕"/>
          <w:b/>
          <w:sz w:val="22"/>
          <w:szCs w:val="22"/>
          <w:lang w:eastAsia="ko-KR"/>
        </w:rPr>
        <w:t>:</w:t>
      </w:r>
      <w:r w:rsidRPr="008C09B4">
        <w:rPr>
          <w:rFonts w:eastAsia="바탕"/>
          <w:b/>
          <w:sz w:val="22"/>
          <w:szCs w:val="22"/>
          <w:lang w:eastAsia="ko-KR"/>
        </w:rPr>
        <w:t xml:space="preserve"> Study the following aspects for scheduling and timing relationships for Ambient IoT</w:t>
      </w:r>
    </w:p>
    <w:p w14:paraId="48E4BA23" w14:textId="4BA61150"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8C09B4">
        <w:rPr>
          <w:rFonts w:ascii="Times New Roman" w:hAnsi="Times New Roman"/>
          <w:b/>
          <w:sz w:val="22"/>
          <w:szCs w:val="22"/>
          <w:lang w:val="en-GB" w:eastAsia="ko-KR"/>
        </w:rPr>
        <w:t xml:space="preserve"> and their impact on the scheduling and timing</w:t>
      </w:r>
      <w:r>
        <w:rPr>
          <w:rFonts w:ascii="Times New Roman" w:hAnsi="Times New Roman"/>
          <w:b/>
          <w:sz w:val="22"/>
          <w:szCs w:val="22"/>
          <w:lang w:val="en-GB" w:eastAsia="ko-KR"/>
        </w:rPr>
        <w:t>.</w:t>
      </w:r>
    </w:p>
    <w:p w14:paraId="09C59EA5" w14:textId="506EF47C" w:rsidR="00501233" w:rsidRPr="008C09B4"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lastRenderedPageBreak/>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6FA8BBDB" w14:textId="77777777" w:rsidR="00501233" w:rsidRDefault="00501233" w:rsidP="00501233">
      <w:pPr>
        <w:spacing w:before="120" w:after="120" w:line="240" w:lineRule="auto"/>
        <w:ind w:left="0" w:firstLineChars="100" w:firstLine="220"/>
        <w:rPr>
          <w:rFonts w:eastAsia="바탕"/>
          <w:sz w:val="22"/>
          <w:szCs w:val="22"/>
          <w:lang w:eastAsia="ko-KR"/>
        </w:rPr>
      </w:pPr>
    </w:p>
    <w:p w14:paraId="373BB167" w14:textId="77777777" w:rsidR="00501233" w:rsidRPr="0041402A" w:rsidRDefault="00501233" w:rsidP="00501233">
      <w:pPr>
        <w:spacing w:before="120" w:after="120" w:line="240" w:lineRule="auto"/>
        <w:ind w:left="0" w:firstLineChars="100" w:firstLine="216"/>
        <w:rPr>
          <w:rFonts w:eastAsia="바탕"/>
          <w:b/>
          <w:sz w:val="22"/>
          <w:szCs w:val="22"/>
          <w:lang w:eastAsia="ko-KR"/>
        </w:rPr>
      </w:pPr>
      <w:r w:rsidRPr="0041402A">
        <w:rPr>
          <w:rFonts w:eastAsia="바탕"/>
          <w:b/>
          <w:sz w:val="22"/>
          <w:szCs w:val="22"/>
          <w:lang w:eastAsia="ko-KR"/>
        </w:rPr>
        <w:t xml:space="preserve">Proposal </w:t>
      </w:r>
      <w:r>
        <w:rPr>
          <w:rFonts w:eastAsia="바탕"/>
          <w:b/>
          <w:sz w:val="22"/>
          <w:szCs w:val="22"/>
          <w:lang w:eastAsia="ko-KR"/>
        </w:rPr>
        <w:t>#9</w:t>
      </w:r>
      <w:r w:rsidRPr="0041402A">
        <w:rPr>
          <w:rFonts w:eastAsia="바탕"/>
          <w:b/>
          <w:sz w:val="22"/>
          <w:szCs w:val="22"/>
          <w:lang w:eastAsia="ko-KR"/>
        </w:rPr>
        <w:t xml:space="preserve">: </w:t>
      </w:r>
      <w:r>
        <w:rPr>
          <w:rFonts w:eastAsia="바탕"/>
          <w:b/>
          <w:sz w:val="22"/>
          <w:szCs w:val="22"/>
          <w:lang w:eastAsia="ko-KR"/>
        </w:rPr>
        <w:t>T</w:t>
      </w:r>
      <w:r w:rsidRPr="00447780">
        <w:rPr>
          <w:rFonts w:eastAsia="바탕"/>
          <w:b/>
          <w:sz w:val="22"/>
          <w:szCs w:val="22"/>
          <w:lang w:eastAsia="ko-KR"/>
        </w:rPr>
        <w:t xml:space="preserve">he following terminologies are used for A-IoT for studying </w:t>
      </w:r>
      <w:r>
        <w:rPr>
          <w:rFonts w:eastAsia="바탕"/>
          <w:b/>
          <w:sz w:val="22"/>
          <w:szCs w:val="22"/>
          <w:lang w:eastAsia="ko-KR"/>
        </w:rPr>
        <w:t>procedure handling aspects.</w:t>
      </w:r>
    </w:p>
    <w:p w14:paraId="0811852D" w14:textId="77777777" w:rsidR="00501233" w:rsidRPr="0041402A"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R2D_max</w:t>
      </w:r>
      <w:r w:rsidRPr="0041402A">
        <w:rPr>
          <w:rFonts w:ascii="Times New Roman" w:hAnsi="Times New Roman"/>
          <w:b/>
          <w:sz w:val="22"/>
          <w:szCs w:val="22"/>
          <w:lang w:val="en-GB" w:eastAsia="ko-KR"/>
        </w:rPr>
        <w:t xml:space="preserve">: Maximum Time between a R2D transmission and the corresponding D2R transmission following it. </w:t>
      </w:r>
    </w:p>
    <w:p w14:paraId="232ED123" w14:textId="77777777" w:rsidR="00501233" w:rsidRPr="0041402A"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D2R_max</w:t>
      </w:r>
      <w:r w:rsidRPr="0041402A">
        <w:rPr>
          <w:rFonts w:ascii="Times New Roman" w:hAnsi="Times New Roman"/>
          <w:b/>
          <w:sz w:val="22"/>
          <w:szCs w:val="22"/>
          <w:lang w:val="en-GB" w:eastAsia="ko-KR"/>
        </w:rPr>
        <w:t>: Maximum Time between a D2R transmission and the corresponding R2D transmission following it.</w:t>
      </w:r>
    </w:p>
    <w:p w14:paraId="5619F19F" w14:textId="77777777"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41402A">
        <w:rPr>
          <w:rFonts w:ascii="Times New Roman" w:hAnsi="Times New Roman"/>
          <w:b/>
          <w:sz w:val="22"/>
          <w:szCs w:val="22"/>
          <w:lang w:val="en-GB" w:eastAsia="ko-KR"/>
        </w:rPr>
        <w:t>T</w:t>
      </w:r>
      <w:r w:rsidRPr="00DC7465">
        <w:rPr>
          <w:rFonts w:ascii="Times New Roman" w:hAnsi="Times New Roman"/>
          <w:b/>
          <w:sz w:val="22"/>
          <w:szCs w:val="22"/>
          <w:vertAlign w:val="subscript"/>
          <w:lang w:val="en-GB" w:eastAsia="ko-KR"/>
        </w:rPr>
        <w:t>D2R_D2R_max</w:t>
      </w:r>
      <w:r w:rsidRPr="0041402A">
        <w:rPr>
          <w:rFonts w:ascii="Times New Roman" w:hAnsi="Times New Roman"/>
          <w:b/>
          <w:sz w:val="22"/>
          <w:szCs w:val="22"/>
          <w:lang w:val="en-GB" w:eastAsia="ko-KR"/>
        </w:rPr>
        <w:t>: Maximum Time between two different consecutive D2R transmissions from the same A</w:t>
      </w:r>
      <w:r>
        <w:rPr>
          <w:rFonts w:ascii="Times New Roman" w:hAnsi="Times New Roman"/>
          <w:b/>
          <w:sz w:val="22"/>
          <w:szCs w:val="22"/>
          <w:lang w:val="en-GB" w:eastAsia="ko-KR"/>
        </w:rPr>
        <w:t xml:space="preserve">mbient </w:t>
      </w:r>
      <w:r w:rsidRPr="0041402A">
        <w:rPr>
          <w:rFonts w:ascii="Times New Roman" w:hAnsi="Times New Roman"/>
          <w:b/>
          <w:sz w:val="22"/>
          <w:szCs w:val="22"/>
          <w:lang w:val="en-GB" w:eastAsia="ko-KR"/>
        </w:rPr>
        <w:t>IoT device.</w:t>
      </w:r>
    </w:p>
    <w:p w14:paraId="20F8462C"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79761140" w14:textId="77777777" w:rsidR="00501233" w:rsidRPr="00FF4B7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10</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4180CD72" w14:textId="64E0A845"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Pr>
          <w:rFonts w:ascii="Times New Roman" w:hAnsi="Times New Roman"/>
          <w:b/>
          <w:sz w:val="22"/>
          <w:szCs w:val="22"/>
          <w:lang w:val="en-GB" w:eastAsia="ko-KR"/>
        </w:rPr>
        <w:t xml:space="preserve">R2D/D2R </w:t>
      </w:r>
      <w:r w:rsidRPr="008C09B4">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0556585F" w14:textId="7F035DC6"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Pr>
          <w:rFonts w:ascii="Times New Roman" w:hAnsi="Times New Roman"/>
          <w:b/>
          <w:sz w:val="22"/>
          <w:szCs w:val="22"/>
          <w:lang w:val="en-GB" w:eastAsia="ko-KR"/>
        </w:rPr>
        <w:t>.</w:t>
      </w:r>
    </w:p>
    <w:p w14:paraId="5C88F2B3" w14:textId="51C14866"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Pr>
          <w:rFonts w:ascii="Times New Roman" w:hAnsi="Times New Roman"/>
          <w:b/>
          <w:sz w:val="22"/>
          <w:szCs w:val="22"/>
          <w:lang w:val="en-GB" w:eastAsia="ko-KR"/>
        </w:rPr>
        <w:t>.</w:t>
      </w:r>
    </w:p>
    <w:p w14:paraId="0CD3B418" w14:textId="77777777"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6D33AAC5"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482F5BEE" w14:textId="77777777" w:rsidR="00501233" w:rsidRPr="00496496"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11</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480D1AB1" w14:textId="2B68CD04" w:rsidR="004263E3" w:rsidRPr="00501233" w:rsidRDefault="004263E3" w:rsidP="00516FE1">
      <w:pPr>
        <w:spacing w:before="120" w:after="120" w:line="240" w:lineRule="auto"/>
        <w:ind w:left="0" w:firstLineChars="100" w:firstLine="221"/>
        <w:rPr>
          <w:b/>
          <w:sz w:val="22"/>
          <w:szCs w:val="22"/>
        </w:rPr>
      </w:pPr>
    </w:p>
    <w:p w14:paraId="4EED91EF"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12</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6E8DE5D9" w14:textId="54B7AD0B" w:rsidR="00501233" w:rsidRPr="00501233" w:rsidRDefault="00501233" w:rsidP="00516FE1">
      <w:pPr>
        <w:spacing w:before="120" w:after="120" w:line="240" w:lineRule="auto"/>
        <w:ind w:left="0" w:firstLineChars="100" w:firstLine="221"/>
        <w:rPr>
          <w:b/>
          <w:sz w:val="22"/>
          <w:szCs w:val="22"/>
        </w:rPr>
      </w:pPr>
    </w:p>
    <w:p w14:paraId="76D0CD44" w14:textId="6C043C66"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 xml:space="preserve">Proposal #13: Consider time delay for forwarding of the received D2R signal/channel from the reader/IN (i.e., R2) for D2R reception to the reader/IN (i.e., R1) for R2D/CW transmission, in </w:t>
      </w:r>
      <w:r w:rsidR="00975804">
        <w:rPr>
          <w:rFonts w:eastAsia="바탕"/>
          <w:b/>
          <w:sz w:val="22"/>
          <w:szCs w:val="22"/>
          <w:lang w:val="en-US" w:eastAsia="ko-KR"/>
        </w:rPr>
        <w:t xml:space="preserve">the </w:t>
      </w:r>
      <w:r w:rsidRPr="00D30B64">
        <w:rPr>
          <w:rFonts w:eastAsia="바탕"/>
          <w:b/>
          <w:sz w:val="22"/>
          <w:szCs w:val="22"/>
          <w:lang w:val="en-US" w:eastAsia="ko-KR"/>
        </w:rPr>
        <w:t>case where the R1 and R2 are different.</w:t>
      </w:r>
    </w:p>
    <w:p w14:paraId="435F9BD2" w14:textId="12EC725A" w:rsidR="00501233" w:rsidRPr="00D30B64" w:rsidRDefault="00501233" w:rsidP="00501233">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576588A" w14:textId="503C50E7" w:rsidR="00501233" w:rsidRDefault="00501233" w:rsidP="00516FE1">
      <w:pPr>
        <w:spacing w:before="120" w:after="120" w:line="240" w:lineRule="auto"/>
        <w:ind w:left="0" w:firstLineChars="100" w:firstLine="221"/>
        <w:rPr>
          <w:b/>
          <w:sz w:val="22"/>
          <w:szCs w:val="22"/>
        </w:rPr>
      </w:pPr>
    </w:p>
    <w:p w14:paraId="3CEA55BF" w14:textId="4DA53973"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Pr>
          <w:rFonts w:eastAsia="바탕"/>
          <w:b/>
          <w:sz w:val="22"/>
          <w:szCs w:val="22"/>
          <w:lang w:val="en-US" w:eastAsia="ko-KR"/>
        </w:rPr>
        <w:t>14</w:t>
      </w:r>
      <w:r w:rsidRPr="00D30B64">
        <w:rPr>
          <w:rFonts w:eastAsia="바탕"/>
          <w:b/>
          <w:sz w:val="22"/>
          <w:szCs w:val="22"/>
          <w:lang w:val="en-US" w:eastAsia="ko-KR"/>
        </w:rPr>
        <w:t>: Consider time delay for frequency retuning in device between R2D reception and D2R transmission, in</w:t>
      </w:r>
      <w:r w:rsidR="007F06EE">
        <w:rPr>
          <w:rFonts w:eastAsia="바탕"/>
          <w:b/>
          <w:sz w:val="22"/>
          <w:szCs w:val="22"/>
          <w:lang w:val="en-US" w:eastAsia="ko-KR"/>
        </w:rPr>
        <w:t xml:space="preserve"> the</w:t>
      </w:r>
      <w:r w:rsidRPr="00D30B64">
        <w:rPr>
          <w:rFonts w:eastAsia="바탕"/>
          <w:b/>
          <w:sz w:val="22"/>
          <w:szCs w:val="22"/>
          <w:lang w:val="en-US" w:eastAsia="ko-KR"/>
        </w:rPr>
        <w:t xml:space="preserve"> case where the FDD spectrums (i.e., DL band or UL band) for the R2D transmission and the D2R transmission are different.</w:t>
      </w:r>
    </w:p>
    <w:p w14:paraId="04E845C6" w14:textId="4B3E22ED" w:rsidR="00501233" w:rsidRPr="00D30B64" w:rsidRDefault="00501233" w:rsidP="00501233">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lastRenderedPageBreak/>
        <w:t>The time delay would impact both R2D-to-D2R and D2R-to-R2D timing gap.</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E42A99" w14:textId="334FF1C1" w:rsidR="00B7196D" w:rsidRDefault="000939BE" w:rsidP="00FE49EF">
      <w:pPr>
        <w:pStyle w:val="References"/>
      </w:pPr>
      <w:r w:rsidRPr="00547014">
        <w:t>RAN1 Chair’s Notes</w:t>
      </w:r>
      <w:r>
        <w:t xml:space="preserve"> in the 3GPP TSG RAN WG1 #116</w:t>
      </w:r>
    </w:p>
    <w:p w14:paraId="6769B82F" w14:textId="6C9FF7A4" w:rsidR="00072744" w:rsidRDefault="00B7196D" w:rsidP="0021326E">
      <w:pPr>
        <w:spacing w:before="120" w:after="120" w:line="240" w:lineRule="auto"/>
        <w:ind w:left="0" w:firstLine="0"/>
        <w:rPr>
          <w:rFonts w:eastAsia="바탕"/>
          <w:sz w:val="22"/>
          <w:szCs w:val="22"/>
          <w:lang w:val="en-US" w:eastAsia="ko-KR"/>
        </w:rPr>
      </w:pPr>
      <w:r w:rsidRPr="0021326E">
        <w:rPr>
          <w:rFonts w:eastAsia="SimSun"/>
          <w:sz w:val="22"/>
          <w:szCs w:val="16"/>
          <w:lang w:val="en-US"/>
        </w:rPr>
        <w:t>[2] R1-</w:t>
      </w:r>
      <w:r w:rsidR="0021326E">
        <w:rPr>
          <w:rFonts w:eastAsia="SimSun"/>
          <w:sz w:val="22"/>
          <w:szCs w:val="16"/>
          <w:lang w:val="en-US"/>
        </w:rPr>
        <w:t>2403122, “</w:t>
      </w:r>
      <w:r w:rsidR="0021326E" w:rsidRPr="0021326E">
        <w:rPr>
          <w:rFonts w:eastAsia="SimSun"/>
          <w:sz w:val="22"/>
          <w:szCs w:val="16"/>
          <w:lang w:val="en-US"/>
        </w:rPr>
        <w:t>Considerations on carrier-wave transmission for Ambient IoT</w:t>
      </w:r>
      <w:r w:rsidR="0021326E">
        <w:rPr>
          <w:rFonts w:eastAsia="SimSun"/>
          <w:sz w:val="22"/>
          <w:szCs w:val="16"/>
          <w:lang w:val="en-US"/>
        </w:rPr>
        <w:t>”, LG Electronics</w:t>
      </w: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699E6" w14:textId="77777777" w:rsidR="00980E2B" w:rsidRDefault="00980E2B" w:rsidP="00CB15B0">
      <w:pPr>
        <w:spacing w:before="0" w:after="0" w:line="240" w:lineRule="auto"/>
      </w:pPr>
      <w:r>
        <w:separator/>
      </w:r>
    </w:p>
  </w:endnote>
  <w:endnote w:type="continuationSeparator" w:id="0">
    <w:p w14:paraId="65FDF677" w14:textId="77777777" w:rsidR="00980E2B" w:rsidRDefault="00980E2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체">
    <w:panose1 w:val="02030609000101010101"/>
    <w:charset w:val="81"/>
    <w:family w:val="roma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Arial Unicode MS"/>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D45B9" w14:textId="77777777" w:rsidR="00980E2B" w:rsidRDefault="00980E2B" w:rsidP="00CB15B0">
      <w:pPr>
        <w:spacing w:before="0" w:after="0" w:line="240" w:lineRule="auto"/>
      </w:pPr>
      <w:r>
        <w:separator/>
      </w:r>
    </w:p>
  </w:footnote>
  <w:footnote w:type="continuationSeparator" w:id="0">
    <w:p w14:paraId="0AD32CEB" w14:textId="77777777" w:rsidR="00980E2B" w:rsidRDefault="00980E2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15:restartNumberingAfterBreak="0">
    <w:nsid w:val="3B3F2662"/>
    <w:multiLevelType w:val="hybridMultilevel"/>
    <w:tmpl w:val="2C94A2B4"/>
    <w:lvl w:ilvl="0" w:tplc="309EA0AA">
      <w:numFmt w:val="bullet"/>
      <w:lvlText w:val="-"/>
      <w:lvlJc w:val="left"/>
      <w:pPr>
        <w:ind w:left="927" w:hanging="360"/>
      </w:pPr>
      <w:rPr>
        <w:rFonts w:ascii="바탕체" w:eastAsia="바탕체" w:hAnsi="바탕체" w:cs="바탕체" w:hint="eastAsia"/>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
  </w:num>
  <w:num w:numId="3">
    <w:abstractNumId w:val="22"/>
  </w:num>
  <w:num w:numId="4">
    <w:abstractNumId w:val="15"/>
  </w:num>
  <w:num w:numId="5">
    <w:abstractNumId w:val="34"/>
  </w:num>
  <w:num w:numId="6">
    <w:abstractNumId w:val="37"/>
  </w:num>
  <w:num w:numId="7">
    <w:abstractNumId w:val="8"/>
  </w:num>
  <w:num w:numId="8">
    <w:abstractNumId w:val="43"/>
  </w:num>
  <w:num w:numId="9">
    <w:abstractNumId w:val="36"/>
  </w:num>
  <w:num w:numId="10">
    <w:abstractNumId w:val="33"/>
  </w:num>
  <w:num w:numId="11">
    <w:abstractNumId w:val="27"/>
  </w:num>
  <w:num w:numId="12">
    <w:abstractNumId w:val="13"/>
  </w:num>
  <w:num w:numId="13">
    <w:abstractNumId w:val="32"/>
  </w:num>
  <w:num w:numId="14">
    <w:abstractNumId w:val="51"/>
  </w:num>
  <w:num w:numId="15">
    <w:abstractNumId w:val="45"/>
  </w:num>
  <w:num w:numId="16">
    <w:abstractNumId w:val="6"/>
  </w:num>
  <w:num w:numId="17">
    <w:abstractNumId w:val="53"/>
  </w:num>
  <w:num w:numId="18">
    <w:abstractNumId w:val="16"/>
  </w:num>
  <w:num w:numId="19">
    <w:abstractNumId w:val="46"/>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7"/>
  </w:num>
  <w:num w:numId="23">
    <w:abstractNumId w:val="9"/>
  </w:num>
  <w:num w:numId="24">
    <w:abstractNumId w:val="12"/>
  </w:num>
  <w:num w:numId="25">
    <w:abstractNumId w:val="2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38"/>
  </w:num>
  <w:num w:numId="30">
    <w:abstractNumId w:val="7"/>
  </w:num>
  <w:num w:numId="31">
    <w:abstractNumId w:val="48"/>
  </w:num>
  <w:num w:numId="32">
    <w:abstractNumId w:val="3"/>
  </w:num>
  <w:num w:numId="33">
    <w:abstractNumId w:val="2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7"/>
  </w:num>
  <w:num w:numId="37">
    <w:abstractNumId w:val="52"/>
  </w:num>
  <w:num w:numId="38">
    <w:abstractNumId w:val="29"/>
  </w:num>
  <w:num w:numId="39">
    <w:abstractNumId w:val="49"/>
  </w:num>
  <w:num w:numId="40">
    <w:abstractNumId w:val="26"/>
  </w:num>
  <w:num w:numId="41">
    <w:abstractNumId w:val="0"/>
  </w:num>
  <w:num w:numId="42">
    <w:abstractNumId w:val="35"/>
  </w:num>
  <w:num w:numId="43">
    <w:abstractNumId w:val="50"/>
  </w:num>
  <w:num w:numId="44">
    <w:abstractNumId w:val="18"/>
  </w:num>
  <w:num w:numId="45">
    <w:abstractNumId w:val="21"/>
  </w:num>
  <w:num w:numId="46">
    <w:abstractNumId w:val="20"/>
  </w:num>
  <w:num w:numId="47">
    <w:abstractNumId w:val="10"/>
  </w:num>
  <w:num w:numId="48">
    <w:abstractNumId w:val="41"/>
  </w:num>
  <w:num w:numId="49">
    <w:abstractNumId w:val="19"/>
  </w:num>
  <w:num w:numId="50">
    <w:abstractNumId w:val="42"/>
  </w:num>
  <w:num w:numId="51">
    <w:abstractNumId w:val="4"/>
  </w:num>
  <w:num w:numId="52">
    <w:abstractNumId w:val="23"/>
  </w:num>
  <w:num w:numId="53">
    <w:abstractNumId w:val="39"/>
  </w:num>
  <w:num w:numId="5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78C"/>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9BE"/>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72C"/>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77F7C"/>
    <w:rsid w:val="00180186"/>
    <w:rsid w:val="00180816"/>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42"/>
    <w:rsid w:val="00214716"/>
    <w:rsid w:val="002150EA"/>
    <w:rsid w:val="0021511E"/>
    <w:rsid w:val="002158BA"/>
    <w:rsid w:val="002159EA"/>
    <w:rsid w:val="00215BEE"/>
    <w:rsid w:val="00216146"/>
    <w:rsid w:val="0021643C"/>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0D1"/>
    <w:rsid w:val="002B51CB"/>
    <w:rsid w:val="002B54CA"/>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983"/>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C3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2A9"/>
    <w:rsid w:val="0049649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1D"/>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8A5"/>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215E"/>
    <w:rsid w:val="007521C1"/>
    <w:rsid w:val="0075220A"/>
    <w:rsid w:val="007526D8"/>
    <w:rsid w:val="0075298C"/>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72"/>
    <w:rsid w:val="00764E9D"/>
    <w:rsid w:val="0076514E"/>
    <w:rsid w:val="007651FC"/>
    <w:rsid w:val="00765272"/>
    <w:rsid w:val="007654B6"/>
    <w:rsid w:val="00765676"/>
    <w:rsid w:val="0076579E"/>
    <w:rsid w:val="00765C37"/>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6E4E"/>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7D0"/>
    <w:rsid w:val="007C7D2E"/>
    <w:rsid w:val="007C7DC9"/>
    <w:rsid w:val="007D06A2"/>
    <w:rsid w:val="007D09D3"/>
    <w:rsid w:val="007D110B"/>
    <w:rsid w:val="007D26D9"/>
    <w:rsid w:val="007D33A6"/>
    <w:rsid w:val="007D3D06"/>
    <w:rsid w:val="007D3DCA"/>
    <w:rsid w:val="007D3FF6"/>
    <w:rsid w:val="007D41F3"/>
    <w:rsid w:val="007D46D6"/>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965"/>
    <w:rsid w:val="00832BBB"/>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9B4"/>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18D"/>
    <w:rsid w:val="0091245C"/>
    <w:rsid w:val="009125A8"/>
    <w:rsid w:val="00912885"/>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774"/>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E25"/>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C8"/>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8A0"/>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9F6"/>
    <w:rsid w:val="00A37EE4"/>
    <w:rsid w:val="00A41161"/>
    <w:rsid w:val="00A41ACC"/>
    <w:rsid w:val="00A41BDB"/>
    <w:rsid w:val="00A4215F"/>
    <w:rsid w:val="00A42197"/>
    <w:rsid w:val="00A42618"/>
    <w:rsid w:val="00A42987"/>
    <w:rsid w:val="00A42A1F"/>
    <w:rsid w:val="00A42B81"/>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D"/>
    <w:rsid w:val="00A9028C"/>
    <w:rsid w:val="00A904FF"/>
    <w:rsid w:val="00A909DD"/>
    <w:rsid w:val="00A910A4"/>
    <w:rsid w:val="00A911D8"/>
    <w:rsid w:val="00A9122C"/>
    <w:rsid w:val="00A91395"/>
    <w:rsid w:val="00A91A59"/>
    <w:rsid w:val="00A91B33"/>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15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A28"/>
    <w:rsid w:val="00B74BD6"/>
    <w:rsid w:val="00B74CCD"/>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73A"/>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40D"/>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6EF"/>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63D"/>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4E2"/>
    <w:rsid w:val="00EF67B6"/>
    <w:rsid w:val="00EF6A63"/>
    <w:rsid w:val="00EF6B5A"/>
    <w:rsid w:val="00EF6C6C"/>
    <w:rsid w:val="00EF6DB5"/>
    <w:rsid w:val="00EF6FA7"/>
    <w:rsid w:val="00EF6FB8"/>
    <w:rsid w:val="00EF713C"/>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138"/>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A8788.1D3E86F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D466F-5C48-4257-83BA-CD38A4BC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3828</Words>
  <Characters>21821</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33</cp:revision>
  <cp:lastPrinted>2018-02-12T06:55:00Z</cp:lastPrinted>
  <dcterms:created xsi:type="dcterms:W3CDTF">2024-04-05T09:44:00Z</dcterms:created>
  <dcterms:modified xsi:type="dcterms:W3CDTF">2024-04-05T10:28:00Z</dcterms:modified>
</cp:coreProperties>
</file>